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6489" w14:textId="77777777" w:rsidR="005E4F07" w:rsidRPr="00A52A63" w:rsidRDefault="005E4F07" w:rsidP="005E4F07">
      <w:pPr>
        <w:shd w:val="clear" w:color="auto" w:fill="FFFFFF"/>
        <w:spacing w:after="0" w:line="240" w:lineRule="auto"/>
        <w:jc w:val="center"/>
        <w:textAlignment w:val="baseline"/>
        <w:rPr>
          <w:rFonts w:ascii="Aptos" w:eastAsia="Times New Roman" w:hAnsi="Aptos" w:cs="Times New Roman"/>
          <w:b/>
          <w:bCs/>
          <w:color w:val="000000"/>
          <w:sz w:val="28"/>
          <w:szCs w:val="28"/>
          <w:bdr w:val="none" w:sz="0" w:space="0" w:color="auto" w:frame="1"/>
          <w:lang w:eastAsia="en-GB"/>
        </w:rPr>
      </w:pPr>
      <w:r w:rsidRPr="00A52A63">
        <w:rPr>
          <w:rFonts w:ascii="Aptos" w:eastAsia="Times New Roman" w:hAnsi="Aptos" w:cs="Times New Roman"/>
          <w:b/>
          <w:bCs/>
          <w:color w:val="000000"/>
          <w:sz w:val="28"/>
          <w:szCs w:val="28"/>
          <w:bdr w:val="none" w:sz="0" w:space="0" w:color="auto" w:frame="1"/>
          <w:lang w:eastAsia="en-GB"/>
        </w:rPr>
        <w:t>ERASMUS+ PROGRAM</w:t>
      </w:r>
    </w:p>
    <w:p w14:paraId="4170E1DB"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color w:val="000000"/>
          <w:lang w:eastAsia="en-GB"/>
        </w:rPr>
      </w:pPr>
    </w:p>
    <w:p w14:paraId="22955704" w14:textId="2A938740" w:rsidR="005E4F07" w:rsidRPr="00C92792" w:rsidRDefault="005E4F07" w:rsidP="005E4F07">
      <w:pPr>
        <w:shd w:val="clear" w:color="auto" w:fill="FFFFFF"/>
        <w:spacing w:after="0" w:line="207" w:lineRule="atLeast"/>
        <w:jc w:val="center"/>
        <w:textAlignment w:val="baseline"/>
        <w:rPr>
          <w:rFonts w:ascii="Aptos" w:eastAsia="Times New Roman" w:hAnsi="Aptos" w:cs="Times New Roman"/>
          <w:b/>
          <w:bCs/>
          <w:color w:val="000000"/>
          <w:bdr w:val="none" w:sz="0" w:space="0" w:color="auto" w:frame="1"/>
          <w:lang w:eastAsia="en-GB"/>
        </w:rPr>
      </w:pPr>
      <w:r w:rsidRPr="00C92792">
        <w:rPr>
          <w:rFonts w:ascii="Aptos" w:eastAsia="Times New Roman" w:hAnsi="Aptos" w:cs="Times New Roman"/>
          <w:b/>
          <w:bCs/>
          <w:color w:val="000000"/>
          <w:bdr w:val="none" w:sz="0" w:space="0" w:color="auto" w:frame="1"/>
          <w:lang w:eastAsia="en-GB"/>
        </w:rPr>
        <w:t xml:space="preserve">CALL FOR APPLICATIONS FOR </w:t>
      </w:r>
      <w:r>
        <w:rPr>
          <w:rFonts w:ascii="Aptos" w:eastAsia="Times New Roman" w:hAnsi="Aptos" w:cs="Times New Roman"/>
          <w:b/>
          <w:bCs/>
          <w:color w:val="000000"/>
          <w:bdr w:val="none" w:sz="0" w:space="0" w:color="auto" w:frame="1"/>
          <w:lang w:eastAsia="en-GB"/>
        </w:rPr>
        <w:t>STUDENT MOBILITY</w:t>
      </w:r>
      <w:r w:rsidRPr="00C92792">
        <w:rPr>
          <w:rFonts w:ascii="Aptos" w:eastAsia="Times New Roman" w:hAnsi="Aptos" w:cs="Times New Roman"/>
          <w:b/>
          <w:bCs/>
          <w:color w:val="000000"/>
          <w:bdr w:val="none" w:sz="0" w:space="0" w:color="auto" w:frame="1"/>
          <w:lang w:eastAsia="en-GB"/>
        </w:rPr>
        <w:t xml:space="preserve"> IN THE 2025/26 ACADEMIC YEAR</w:t>
      </w:r>
    </w:p>
    <w:p w14:paraId="3D80DC54" w14:textId="77777777" w:rsidR="005E4F07" w:rsidRPr="007A0228" w:rsidRDefault="005E4F07" w:rsidP="005E4F07">
      <w:pPr>
        <w:shd w:val="clear" w:color="auto" w:fill="FFFFFF"/>
        <w:spacing w:after="0" w:line="207" w:lineRule="atLeast"/>
        <w:jc w:val="center"/>
        <w:textAlignment w:val="baseline"/>
        <w:rPr>
          <w:rFonts w:ascii="Aptos" w:eastAsia="Times New Roman" w:hAnsi="Aptos" w:cs="Times New Roman"/>
          <w:color w:val="000000"/>
          <w:lang w:eastAsia="en-GB"/>
        </w:rPr>
      </w:pPr>
    </w:p>
    <w:p w14:paraId="1391468E" w14:textId="00477BB9" w:rsidR="005E4F07" w:rsidRDefault="005E4F07" w:rsidP="005E4F07">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r w:rsidRPr="00C92792">
        <w:rPr>
          <w:rFonts w:ascii="Aptos" w:eastAsia="Times New Roman" w:hAnsi="Aptos" w:cs="Times New Roman"/>
          <w:bCs/>
          <w:color w:val="000000"/>
          <w:bdr w:val="none" w:sz="0" w:space="0" w:color="auto" w:frame="1"/>
          <w:lang w:val="hu-HU" w:eastAsia="en-GB"/>
        </w:rPr>
        <w:t xml:space="preserve">Wekerle </w:t>
      </w:r>
      <w:r>
        <w:rPr>
          <w:rFonts w:ascii="Aptos" w:eastAsia="Times New Roman" w:hAnsi="Aptos" w:cs="Times New Roman"/>
          <w:bCs/>
          <w:color w:val="000000"/>
          <w:bdr w:val="none" w:sz="0" w:space="0" w:color="auto" w:frame="1"/>
          <w:lang w:val="hu-HU" w:eastAsia="en-GB"/>
        </w:rPr>
        <w:t>International University</w:t>
      </w:r>
      <w:r w:rsidRPr="00C92792">
        <w:rPr>
          <w:rFonts w:ascii="Aptos" w:eastAsia="Times New Roman" w:hAnsi="Aptos" w:cs="Times New Roman"/>
          <w:bCs/>
          <w:color w:val="000000"/>
          <w:bdr w:val="none" w:sz="0" w:space="0" w:color="auto" w:frame="1"/>
          <w:lang w:val="hu-HU" w:eastAsia="en-GB"/>
        </w:rPr>
        <w:t xml:space="preserve"> invites applications for participation in the mobility program for the 2025/2026 academic year </w:t>
      </w:r>
      <w:r>
        <w:rPr>
          <w:rFonts w:ascii="Aptos" w:eastAsia="Times New Roman" w:hAnsi="Aptos" w:cs="Times New Roman"/>
          <w:bCs/>
          <w:color w:val="000000"/>
          <w:bdr w:val="none" w:sz="0" w:space="0" w:color="auto" w:frame="1"/>
          <w:lang w:val="hu-HU" w:eastAsia="en-GB"/>
        </w:rPr>
        <w:t xml:space="preserve">for WSNE </w:t>
      </w:r>
      <w:r w:rsidR="006016EA">
        <w:rPr>
          <w:rFonts w:ascii="Aptos" w:eastAsia="Times New Roman" w:hAnsi="Aptos" w:cs="Times New Roman"/>
          <w:bCs/>
          <w:color w:val="000000"/>
          <w:bdr w:val="none" w:sz="0" w:space="0" w:color="auto" w:frame="1"/>
          <w:lang w:val="hu-HU" w:eastAsia="en-GB"/>
        </w:rPr>
        <w:t xml:space="preserve">BA </w:t>
      </w:r>
      <w:r>
        <w:rPr>
          <w:rFonts w:ascii="Aptos" w:eastAsia="Times New Roman" w:hAnsi="Aptos" w:cs="Times New Roman"/>
          <w:bCs/>
          <w:color w:val="000000"/>
          <w:bdr w:val="none" w:sz="0" w:space="0" w:color="auto" w:frame="1"/>
          <w:lang w:val="hu-HU" w:eastAsia="en-GB"/>
        </w:rPr>
        <w:t>student</w:t>
      </w:r>
      <w:r w:rsidR="006016EA">
        <w:rPr>
          <w:rFonts w:ascii="Aptos" w:eastAsia="Times New Roman" w:hAnsi="Aptos" w:cs="Times New Roman"/>
          <w:bCs/>
          <w:color w:val="000000"/>
          <w:bdr w:val="none" w:sz="0" w:space="0" w:color="auto" w:frame="1"/>
          <w:lang w:val="hu-HU" w:eastAsia="en-GB"/>
        </w:rPr>
        <w:t>s</w:t>
      </w:r>
      <w:r>
        <w:rPr>
          <w:rFonts w:ascii="Aptos" w:eastAsia="Times New Roman" w:hAnsi="Aptos" w:cs="Times New Roman"/>
          <w:bCs/>
          <w:color w:val="000000"/>
          <w:bdr w:val="none" w:sz="0" w:space="0" w:color="auto" w:frame="1"/>
          <w:lang w:val="hu-HU" w:eastAsia="en-GB"/>
        </w:rPr>
        <w:t xml:space="preserve"> who have already completed their second semester.</w:t>
      </w:r>
    </w:p>
    <w:p w14:paraId="474C665D" w14:textId="77777777" w:rsidR="005E4F07" w:rsidRPr="007A0228" w:rsidRDefault="005E4F07" w:rsidP="005E4F07">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p>
    <w:p w14:paraId="58FFE124" w14:textId="64FA2D5F" w:rsidR="005E4F07" w:rsidRDefault="005E4F07" w:rsidP="005E4F07">
      <w:pPr>
        <w:shd w:val="clear" w:color="auto" w:fill="FFFFFF"/>
        <w:spacing w:after="0" w:line="207" w:lineRule="atLeast"/>
        <w:jc w:val="both"/>
        <w:textAlignment w:val="baseline"/>
        <w:rPr>
          <w:rFonts w:ascii="Aptos" w:eastAsia="Times New Roman" w:hAnsi="Aptos" w:cs="Times New Roman"/>
          <w:bCs/>
          <w:color w:val="000000"/>
          <w:bdr w:val="none" w:sz="0" w:space="0" w:color="auto" w:frame="1"/>
          <w:lang w:val="hu-HU" w:eastAsia="en-GB"/>
        </w:rPr>
      </w:pPr>
      <w:r w:rsidRPr="00C92792">
        <w:rPr>
          <w:rFonts w:ascii="Aptos" w:eastAsia="Times New Roman" w:hAnsi="Aptos" w:cs="Times New Roman"/>
          <w:bCs/>
          <w:color w:val="000000"/>
          <w:bdr w:val="none" w:sz="0" w:space="0" w:color="auto" w:frame="1"/>
          <w:lang w:val="hu-HU" w:eastAsia="en-GB"/>
        </w:rPr>
        <w:t>Type of mobility: St</w:t>
      </w:r>
      <w:r>
        <w:rPr>
          <w:rFonts w:ascii="Aptos" w:eastAsia="Times New Roman" w:hAnsi="Aptos" w:cs="Times New Roman"/>
          <w:bCs/>
          <w:color w:val="000000"/>
          <w:bdr w:val="none" w:sz="0" w:space="0" w:color="auto" w:frame="1"/>
          <w:lang w:val="hu-HU" w:eastAsia="en-GB"/>
        </w:rPr>
        <w:t>udent mobility</w:t>
      </w:r>
      <w:r w:rsidRPr="00C92792">
        <w:rPr>
          <w:rFonts w:ascii="Aptos" w:eastAsia="Times New Roman" w:hAnsi="Aptos" w:cs="Times New Roman"/>
          <w:bCs/>
          <w:color w:val="000000"/>
          <w:bdr w:val="none" w:sz="0" w:space="0" w:color="auto" w:frame="1"/>
          <w:lang w:val="hu-HU" w:eastAsia="en-GB"/>
        </w:rPr>
        <w:t>.</w:t>
      </w:r>
    </w:p>
    <w:p w14:paraId="6B6CF65F" w14:textId="77777777" w:rsidR="005E4F07" w:rsidRPr="007A0228" w:rsidRDefault="005E4F07" w:rsidP="005E4F07">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p>
    <w:p w14:paraId="4E34819D" w14:textId="48759824" w:rsidR="005E4F07" w:rsidRPr="00DD026D" w:rsidRDefault="005E4F07" w:rsidP="005E4F07">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r w:rsidRPr="00C92792">
        <w:rPr>
          <w:rFonts w:ascii="Aptos" w:eastAsia="Times New Roman" w:hAnsi="Aptos" w:cs="Times New Roman"/>
          <w:color w:val="000000"/>
          <w:bdr w:val="none" w:sz="0" w:space="0" w:color="auto" w:frame="1"/>
          <w:lang w:val="hu-HU" w:eastAsia="en-GB"/>
        </w:rPr>
        <w:t>The s</w:t>
      </w:r>
      <w:r>
        <w:rPr>
          <w:rFonts w:ascii="Aptos" w:eastAsia="Times New Roman" w:hAnsi="Aptos" w:cs="Times New Roman"/>
          <w:color w:val="000000"/>
          <w:bdr w:val="none" w:sz="0" w:space="0" w:color="auto" w:frame="1"/>
          <w:lang w:val="hu-HU" w:eastAsia="en-GB"/>
        </w:rPr>
        <w:t xml:space="preserve">tudent mobility </w:t>
      </w:r>
      <w:r w:rsidRPr="00C92792">
        <w:rPr>
          <w:rFonts w:ascii="Aptos" w:eastAsia="Times New Roman" w:hAnsi="Aptos" w:cs="Times New Roman"/>
          <w:color w:val="000000"/>
          <w:bdr w:val="none" w:sz="0" w:space="0" w:color="auto" w:frame="1"/>
          <w:lang w:val="hu-HU" w:eastAsia="en-GB"/>
        </w:rPr>
        <w:t>must be carried out between</w:t>
      </w:r>
      <w:r>
        <w:rPr>
          <w:rFonts w:ascii="Aptos" w:eastAsia="Times New Roman" w:hAnsi="Aptos" w:cs="Times New Roman"/>
          <w:color w:val="000000"/>
          <w:bdr w:val="none" w:sz="0" w:space="0" w:color="auto" w:frame="1"/>
          <w:lang w:val="hu-HU" w:eastAsia="en-GB"/>
        </w:rPr>
        <w:t xml:space="preserve"> </w:t>
      </w:r>
      <w:r w:rsidR="006016EA" w:rsidRPr="006016EA">
        <w:rPr>
          <w:rFonts w:ascii="Aptos" w:eastAsia="Times New Roman" w:hAnsi="Aptos" w:cs="Times New Roman"/>
          <w:b/>
          <w:bCs/>
          <w:color w:val="000000"/>
          <w:highlight w:val="yellow"/>
          <w:bdr w:val="none" w:sz="0" w:space="0" w:color="auto" w:frame="1"/>
          <w:lang w:eastAsia="en-GB"/>
        </w:rPr>
        <w:t>February 23</w:t>
      </w:r>
      <w:r w:rsidR="006016EA" w:rsidRPr="006016EA">
        <w:rPr>
          <w:highlight w:val="yellow"/>
        </w:rPr>
        <w:t xml:space="preserve"> </w:t>
      </w:r>
      <w:r w:rsidR="006016EA">
        <w:rPr>
          <w:highlight w:val="yellow"/>
        </w:rPr>
        <w:t>-</w:t>
      </w:r>
      <w:r w:rsidR="006016EA" w:rsidRPr="006016EA">
        <w:rPr>
          <w:rFonts w:ascii="Aptos" w:eastAsia="Times New Roman" w:hAnsi="Aptos" w:cs="Times New Roman"/>
          <w:b/>
          <w:bCs/>
          <w:color w:val="000000"/>
          <w:highlight w:val="yellow"/>
          <w:bdr w:val="none" w:sz="0" w:space="0" w:color="auto" w:frame="1"/>
          <w:lang w:eastAsia="en-GB"/>
        </w:rPr>
        <w:t>July 10, 2026</w:t>
      </w:r>
    </w:p>
    <w:p w14:paraId="4F5D3B7A"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bCs/>
          <w:color w:val="000000"/>
          <w:u w:val="single"/>
          <w:bdr w:val="none" w:sz="0" w:space="0" w:color="auto" w:frame="1"/>
          <w:lang w:val="hu-HU" w:eastAsia="en-GB"/>
        </w:rPr>
      </w:pPr>
    </w:p>
    <w:p w14:paraId="46BF902F" w14:textId="77777777" w:rsidR="005E4F07" w:rsidRDefault="005E4F07" w:rsidP="005E4F07">
      <w:pPr>
        <w:shd w:val="clear" w:color="auto" w:fill="FFFFFF"/>
        <w:spacing w:after="0" w:line="207" w:lineRule="atLeast"/>
        <w:jc w:val="both"/>
        <w:textAlignment w:val="baseline"/>
        <w:rPr>
          <w:rFonts w:ascii="Aptos" w:eastAsia="Times New Roman" w:hAnsi="Aptos" w:cs="Times New Roman"/>
          <w:bCs/>
          <w:color w:val="000000"/>
          <w:u w:val="single"/>
          <w:bdr w:val="none" w:sz="0" w:space="0" w:color="auto" w:frame="1"/>
          <w:lang w:val="hu-HU" w:eastAsia="en-GB"/>
        </w:rPr>
      </w:pPr>
      <w:r w:rsidRPr="00C92792">
        <w:rPr>
          <w:rFonts w:ascii="Aptos" w:eastAsia="Times New Roman" w:hAnsi="Aptos" w:cs="Times New Roman"/>
          <w:bCs/>
          <w:color w:val="000000"/>
          <w:u w:val="single"/>
          <w:bdr w:val="none" w:sz="0" w:space="0" w:color="auto" w:frame="1"/>
          <w:lang w:val="hu-HU" w:eastAsia="en-GB"/>
        </w:rPr>
        <w:t>Purpose of the application:</w:t>
      </w:r>
    </w:p>
    <w:p w14:paraId="3E0B4540" w14:textId="73DF968F" w:rsidR="005E4F07" w:rsidRPr="007A0228" w:rsidRDefault="005E4F07" w:rsidP="005E4F07">
      <w:pPr>
        <w:shd w:val="clear" w:color="auto" w:fill="FFFFFF"/>
        <w:spacing w:after="0" w:line="207" w:lineRule="atLeast"/>
        <w:jc w:val="both"/>
        <w:textAlignment w:val="baseline"/>
        <w:rPr>
          <w:rFonts w:ascii="Aptos" w:eastAsia="Times New Roman" w:hAnsi="Aptos" w:cs="Times New Roman"/>
          <w:color w:val="000000"/>
          <w:lang w:val="hu-HU" w:eastAsia="en-GB"/>
        </w:rPr>
      </w:pPr>
      <w:r w:rsidRPr="00C92792">
        <w:rPr>
          <w:rFonts w:ascii="Aptos" w:eastAsia="Times New Roman" w:hAnsi="Aptos" w:cs="Times New Roman"/>
          <w:color w:val="000000"/>
          <w:bdr w:val="none" w:sz="0" w:space="0" w:color="auto" w:frame="1"/>
          <w:lang w:val="hu-HU" w:eastAsia="en-GB"/>
        </w:rPr>
        <w:t xml:space="preserve">The aim of </w:t>
      </w:r>
      <w:r>
        <w:rPr>
          <w:rFonts w:ascii="Aptos" w:eastAsia="Times New Roman" w:hAnsi="Aptos" w:cs="Times New Roman"/>
          <w:color w:val="000000"/>
          <w:bdr w:val="none" w:sz="0" w:space="0" w:color="auto" w:frame="1"/>
          <w:lang w:val="hu-HU" w:eastAsia="en-GB"/>
        </w:rPr>
        <w:t>student mobility</w:t>
      </w:r>
      <w:r w:rsidRPr="00C92792">
        <w:rPr>
          <w:rFonts w:ascii="Aptos" w:eastAsia="Times New Roman" w:hAnsi="Aptos" w:cs="Times New Roman"/>
          <w:color w:val="000000"/>
          <w:bdr w:val="none" w:sz="0" w:space="0" w:color="auto" w:frame="1"/>
          <w:lang w:val="hu-HU" w:eastAsia="en-GB"/>
        </w:rPr>
        <w:t xml:space="preserve"> is to support the </w:t>
      </w:r>
      <w:r>
        <w:rPr>
          <w:rFonts w:ascii="Aptos" w:eastAsia="Times New Roman" w:hAnsi="Aptos" w:cs="Times New Roman"/>
          <w:color w:val="000000"/>
          <w:bdr w:val="none" w:sz="0" w:space="0" w:color="auto" w:frame="1"/>
          <w:lang w:val="hu-HU" w:eastAsia="en-GB"/>
        </w:rPr>
        <w:t xml:space="preserve">academic and </w:t>
      </w:r>
      <w:r w:rsidRPr="00C92792">
        <w:rPr>
          <w:rFonts w:ascii="Aptos" w:eastAsia="Times New Roman" w:hAnsi="Aptos" w:cs="Times New Roman"/>
          <w:color w:val="000000"/>
          <w:bdr w:val="none" w:sz="0" w:space="0" w:color="auto" w:frame="1"/>
          <w:lang w:val="hu-HU" w:eastAsia="en-GB"/>
        </w:rPr>
        <w:t xml:space="preserve">professional development of </w:t>
      </w:r>
      <w:r>
        <w:rPr>
          <w:rFonts w:ascii="Aptos" w:eastAsia="Times New Roman" w:hAnsi="Aptos" w:cs="Times New Roman"/>
          <w:color w:val="000000"/>
          <w:bdr w:val="none" w:sz="0" w:space="0" w:color="auto" w:frame="1"/>
          <w:lang w:val="hu-HU" w:eastAsia="en-GB"/>
        </w:rPr>
        <w:t>W</w:t>
      </w:r>
      <w:r w:rsidR="006016EA">
        <w:rPr>
          <w:rFonts w:ascii="Aptos" w:eastAsia="Times New Roman" w:hAnsi="Aptos" w:cs="Times New Roman"/>
          <w:color w:val="000000"/>
          <w:bdr w:val="none" w:sz="0" w:space="0" w:color="auto" w:frame="1"/>
          <w:lang w:val="hu-HU" w:eastAsia="en-GB"/>
        </w:rPr>
        <w:t xml:space="preserve">SNE BA </w:t>
      </w:r>
      <w:r>
        <w:rPr>
          <w:rFonts w:ascii="Aptos" w:eastAsia="Times New Roman" w:hAnsi="Aptos" w:cs="Times New Roman"/>
          <w:color w:val="000000"/>
          <w:bdr w:val="none" w:sz="0" w:space="0" w:color="auto" w:frame="1"/>
          <w:lang w:val="hu-HU" w:eastAsia="en-GB"/>
        </w:rPr>
        <w:t>students.</w:t>
      </w:r>
    </w:p>
    <w:p w14:paraId="516C6A7C"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p>
    <w:p w14:paraId="473E06C4"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r w:rsidRPr="00C92792">
        <w:rPr>
          <w:rFonts w:ascii="Aptos" w:eastAsia="Times New Roman" w:hAnsi="Aptos" w:cs="Times New Roman"/>
          <w:b/>
          <w:bCs/>
          <w:color w:val="000000"/>
          <w:u w:val="single"/>
          <w:bdr w:val="none" w:sz="0" w:space="0" w:color="auto" w:frame="1"/>
          <w:lang w:val="hu-HU" w:eastAsia="en-GB"/>
        </w:rPr>
        <w:t>Content of the application:</w:t>
      </w:r>
    </w:p>
    <w:p w14:paraId="31966060"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u w:val="single"/>
          <w:bdr w:val="none" w:sz="0" w:space="0" w:color="auto" w:frame="1"/>
          <w:lang w:val="hu-HU" w:eastAsia="en-GB"/>
        </w:rPr>
      </w:pPr>
    </w:p>
    <w:p w14:paraId="70FC0E2D" w14:textId="10BBD777" w:rsidR="005E4F07" w:rsidRDefault="005E4F07" w:rsidP="005E4F07">
      <w:pPr>
        <w:shd w:val="clear" w:color="auto" w:fill="FFFFFF"/>
        <w:spacing w:after="0" w:line="207" w:lineRule="atLeast"/>
        <w:jc w:val="both"/>
        <w:textAlignment w:val="baseline"/>
        <w:rPr>
          <w:rFonts w:ascii="Aptos" w:eastAsia="Times New Roman" w:hAnsi="Aptos" w:cs="Times New Roman"/>
          <w:b/>
          <w:bCs/>
          <w:i/>
          <w:iCs/>
          <w:color w:val="000000"/>
          <w:bdr w:val="none" w:sz="0" w:space="0" w:color="auto" w:frame="1"/>
          <w:lang w:val="hu-HU" w:eastAsia="en-GB"/>
        </w:rPr>
      </w:pPr>
      <w:r w:rsidRPr="00C92792">
        <w:rPr>
          <w:rFonts w:ascii="Aptos" w:eastAsia="Times New Roman" w:hAnsi="Aptos" w:cs="Times New Roman"/>
          <w:b/>
          <w:bCs/>
          <w:i/>
          <w:iCs/>
          <w:color w:val="000000"/>
          <w:bdr w:val="none" w:sz="0" w:space="0" w:color="auto" w:frame="1"/>
          <w:lang w:val="hu-HU" w:eastAsia="en-GB"/>
        </w:rPr>
        <w:t>5</w:t>
      </w:r>
      <w:r>
        <w:rPr>
          <w:rFonts w:ascii="Aptos" w:eastAsia="Times New Roman" w:hAnsi="Aptos" w:cs="Times New Roman"/>
          <w:b/>
          <w:bCs/>
          <w:i/>
          <w:iCs/>
          <w:color w:val="000000"/>
          <w:bdr w:val="none" w:sz="0" w:space="0" w:color="auto" w:frame="1"/>
          <w:lang w:val="hu-HU" w:eastAsia="en-GB"/>
        </w:rPr>
        <w:t xml:space="preserve"> months</w:t>
      </w:r>
      <w:r w:rsidRPr="00C92792">
        <w:rPr>
          <w:rFonts w:ascii="Aptos" w:eastAsia="Times New Roman" w:hAnsi="Aptos" w:cs="Times New Roman"/>
          <w:b/>
          <w:bCs/>
          <w:i/>
          <w:iCs/>
          <w:color w:val="000000"/>
          <w:bdr w:val="none" w:sz="0" w:space="0" w:color="auto" w:frame="1"/>
          <w:lang w:val="hu-HU" w:eastAsia="en-GB"/>
        </w:rPr>
        <w:t xml:space="preserve"> </w:t>
      </w:r>
      <w:r>
        <w:rPr>
          <w:rFonts w:ascii="Aptos" w:eastAsia="Times New Roman" w:hAnsi="Aptos" w:cs="Times New Roman"/>
          <w:b/>
          <w:bCs/>
          <w:i/>
          <w:iCs/>
          <w:color w:val="000000"/>
          <w:bdr w:val="none" w:sz="0" w:space="0" w:color="auto" w:frame="1"/>
          <w:lang w:val="hu-HU" w:eastAsia="en-GB"/>
        </w:rPr>
        <w:t>mobility:</w:t>
      </w:r>
    </w:p>
    <w:p w14:paraId="10B8C33F" w14:textId="1A71C1EC" w:rsidR="005E4F07" w:rsidRPr="008B0B1E" w:rsidRDefault="005E4F07" w:rsidP="005E4F07">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 xml:space="preserve">Within the framework of the application, it is possible to apply for 5 </w:t>
      </w:r>
      <w:r>
        <w:rPr>
          <w:rFonts w:ascii="Aptos" w:eastAsia="Times New Roman" w:hAnsi="Aptos" w:cs="Times New Roman"/>
          <w:color w:val="000000"/>
          <w:bdr w:val="none" w:sz="0" w:space="0" w:color="auto" w:frame="1"/>
          <w:lang w:val="hu-HU" w:eastAsia="en-GB"/>
        </w:rPr>
        <w:t>months</w:t>
      </w:r>
      <w:r w:rsidRPr="008B0B1E">
        <w:rPr>
          <w:rFonts w:ascii="Aptos" w:eastAsia="Times New Roman" w:hAnsi="Aptos" w:cs="Times New Roman"/>
          <w:color w:val="000000"/>
          <w:bdr w:val="none" w:sz="0" w:space="0" w:color="auto" w:frame="1"/>
          <w:lang w:val="hu-HU" w:eastAsia="en-GB"/>
        </w:rPr>
        <w:t>:</w:t>
      </w:r>
    </w:p>
    <w:p w14:paraId="1B26F4C5" w14:textId="666FDAC0" w:rsidR="005E4F07" w:rsidRPr="008B0B1E" w:rsidRDefault="005E4F07" w:rsidP="005E4F07">
      <w:pPr>
        <w:pStyle w:val="Listaszerbekezds"/>
        <w:numPr>
          <w:ilvl w:val="0"/>
          <w:numId w:val="5"/>
        </w:numPr>
        <w:shd w:val="clear" w:color="auto" w:fill="FFFFFF"/>
        <w:spacing w:after="0" w:line="207" w:lineRule="atLeast"/>
        <w:jc w:val="both"/>
        <w:textAlignment w:val="baseline"/>
        <w:rPr>
          <w:rFonts w:ascii="Aptos" w:eastAsia="Times New Roman" w:hAnsi="Aptos" w:cs="Times New Roman"/>
          <w:color w:val="000000"/>
          <w:bdr w:val="none" w:sz="0" w:space="0" w:color="auto" w:frame="1"/>
          <w:lang w:val="hu-HU" w:eastAsia="en-GB"/>
        </w:rPr>
      </w:pPr>
      <w:r w:rsidRPr="008B0B1E">
        <w:rPr>
          <w:rFonts w:ascii="Aptos" w:eastAsia="Times New Roman" w:hAnsi="Aptos" w:cs="Times New Roman"/>
          <w:color w:val="000000"/>
          <w:bdr w:val="none" w:sz="0" w:space="0" w:color="auto" w:frame="1"/>
          <w:lang w:val="hu-HU" w:eastAsia="en-GB"/>
        </w:rPr>
        <w:t xml:space="preserve">To partner universities or educational institutions </w:t>
      </w:r>
    </w:p>
    <w:p w14:paraId="051FE828" w14:textId="77777777" w:rsidR="005E4F07" w:rsidRPr="007A0228" w:rsidRDefault="005E4F07" w:rsidP="005E4F07">
      <w:pPr>
        <w:shd w:val="clear" w:color="auto" w:fill="FFFFFF"/>
        <w:spacing w:after="0" w:line="207" w:lineRule="atLeast"/>
        <w:jc w:val="both"/>
        <w:textAlignment w:val="baseline"/>
        <w:rPr>
          <w:rFonts w:ascii="Aptos" w:eastAsia="Times New Roman" w:hAnsi="Aptos" w:cs="Times New Roman"/>
          <w:b/>
          <w:bCs/>
          <w:i/>
          <w:iCs/>
          <w:color w:val="000000"/>
          <w:bdr w:val="none" w:sz="0" w:space="0" w:color="auto" w:frame="1"/>
          <w:lang w:val="hu-HU" w:eastAsia="en-GB"/>
        </w:rPr>
      </w:pPr>
    </w:p>
    <w:p w14:paraId="3419F656"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lang w:val="hu-HU" w:eastAsia="en-GB"/>
        </w:rPr>
        <w:t> </w:t>
      </w:r>
    </w:p>
    <w:p w14:paraId="630C16BC"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0427E0">
        <w:rPr>
          <w:rFonts w:ascii="Aptos" w:eastAsia="Times New Roman" w:hAnsi="Aptos" w:cs="Times New Roman"/>
          <w:b/>
          <w:bCs/>
          <w:color w:val="000000"/>
          <w:u w:val="single"/>
          <w:bdr w:val="none" w:sz="0" w:space="0" w:color="auto" w:frame="1"/>
          <w:lang w:val="hu-HU" w:eastAsia="en-GB"/>
        </w:rPr>
        <w:t>What support does the program provide?</w:t>
      </w:r>
    </w:p>
    <w:p w14:paraId="61D10DCD"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color w:val="000000"/>
          <w:lang w:val="hu-HU" w:eastAsia="en-GB"/>
        </w:rPr>
      </w:pPr>
      <w:r w:rsidRPr="000427E0">
        <w:rPr>
          <w:rFonts w:ascii="Aptos" w:eastAsia="Times New Roman" w:hAnsi="Aptos" w:cs="Times New Roman"/>
          <w:color w:val="000000"/>
          <w:bdr w:val="none" w:sz="0" w:space="0" w:color="auto" w:frame="1"/>
          <w:lang w:val="hu-HU" w:eastAsia="en-GB"/>
        </w:rPr>
        <w:t>Within the framework of the Erasmus+ program, beneficiaries may receive living and travel allowances</w:t>
      </w:r>
      <w:r w:rsidRPr="007A0228">
        <w:rPr>
          <w:rFonts w:ascii="Aptos" w:eastAsia="Times New Roman" w:hAnsi="Aptos" w:cs="Times New Roman"/>
          <w:color w:val="000000"/>
          <w:bdr w:val="none" w:sz="0" w:space="0" w:color="auto" w:frame="1"/>
          <w:lang w:val="hu-HU" w:eastAsia="en-GB"/>
        </w:rPr>
        <w:t>.</w:t>
      </w:r>
    </w:p>
    <w:p w14:paraId="2C0B53B5"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4996FF40" w14:textId="77777777" w:rsidR="005E4F07" w:rsidRDefault="005E4F07" w:rsidP="005E4F07">
      <w:pPr>
        <w:shd w:val="clear" w:color="auto" w:fill="FFFFFF"/>
        <w:spacing w:after="0" w:line="207" w:lineRule="atLeast"/>
        <w:jc w:val="both"/>
        <w:textAlignment w:val="baseline"/>
        <w:rPr>
          <w:rFonts w:ascii="Aptos" w:eastAsia="Times New Roman" w:hAnsi="Aptos" w:cs="Times New Roman"/>
          <w:color w:val="000000"/>
          <w:bdr w:val="none" w:sz="0" w:space="0" w:color="auto" w:frame="1"/>
          <w:lang w:eastAsia="en-GB"/>
        </w:rPr>
      </w:pPr>
      <w:r w:rsidRPr="000427E0">
        <w:rPr>
          <w:rFonts w:ascii="Aptos" w:eastAsia="Times New Roman" w:hAnsi="Aptos" w:cs="Times New Roman"/>
          <w:color w:val="000000"/>
          <w:bdr w:val="none" w:sz="0" w:space="0" w:color="auto" w:frame="1"/>
          <w:lang w:eastAsia="en-GB"/>
        </w:rPr>
        <w:t>Amount of support:</w:t>
      </w:r>
    </w:p>
    <w:p w14:paraId="40CB1271" w14:textId="6C27F660" w:rsidR="005E4F07" w:rsidRPr="007A0228" w:rsidRDefault="005E4F07" w:rsidP="005E4F07">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r w:rsidRPr="000427E0">
        <w:rPr>
          <w:rFonts w:ascii="Aptos" w:eastAsia="Times New Roman" w:hAnsi="Aptos" w:cs="Times New Roman"/>
          <w:b/>
          <w:bCs/>
          <w:color w:val="000000"/>
          <w:bdr w:val="none" w:sz="0" w:space="0" w:color="auto" w:frame="1"/>
          <w:lang w:val="hu-HU" w:eastAsia="en-GB"/>
        </w:rPr>
        <w:t>These amounts are detailed in the tables below:</w:t>
      </w:r>
      <w:r w:rsidRPr="007A0228">
        <w:rPr>
          <w:rFonts w:ascii="Aptos" w:eastAsia="Times New Roman" w:hAnsi="Aptos" w:cs="Times New Roman"/>
          <w:b/>
          <w:bCs/>
          <w:color w:val="000000"/>
          <w:bdr w:val="none" w:sz="0" w:space="0" w:color="auto" w:frame="1"/>
          <w:lang w:val="hu-HU" w:eastAsia="en-GB"/>
        </w:rPr>
        <w:t> </w:t>
      </w:r>
    </w:p>
    <w:p w14:paraId="1CF30FFD" w14:textId="77777777" w:rsidR="005E4F07"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p>
    <w:p w14:paraId="33B90F57"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5D8E3972" w14:textId="77777777" w:rsidR="005E4F07" w:rsidRPr="00187CBF"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0427E0">
        <w:rPr>
          <w:rFonts w:ascii="Aptos" w:eastAsia="Times New Roman" w:hAnsi="Aptos" w:cs="Times New Roman"/>
          <w:b/>
          <w:bCs/>
          <w:color w:val="000000"/>
          <w:bdr w:val="none" w:sz="0" w:space="0" w:color="auto" w:frame="1"/>
          <w:lang w:val="hu-HU" w:eastAsia="en-GB"/>
        </w:rPr>
        <w:t>Scholarship amounts for the 2025-26 academic year:</w:t>
      </w:r>
    </w:p>
    <w:tbl>
      <w:tblPr>
        <w:tblW w:w="920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645"/>
        <w:gridCol w:w="1559"/>
      </w:tblGrid>
      <w:tr w:rsidR="005E4F07" w:rsidRPr="00187CBF" w14:paraId="7916BD5A" w14:textId="77777777" w:rsidTr="00A06A42">
        <w:tc>
          <w:tcPr>
            <w:tcW w:w="7645" w:type="dxa"/>
            <w:tcBorders>
              <w:top w:val="single" w:sz="8" w:space="0" w:color="000000"/>
              <w:left w:val="single" w:sz="8" w:space="0" w:color="000000"/>
              <w:bottom w:val="single" w:sz="8" w:space="0" w:color="000000"/>
              <w:right w:val="nil"/>
            </w:tcBorders>
            <w:shd w:val="clear" w:color="auto" w:fill="EEECE1"/>
            <w:vAlign w:val="bottom"/>
            <w:hideMark/>
          </w:tcPr>
          <w:p w14:paraId="343EB723"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dr w:val="none" w:sz="0" w:space="0" w:color="auto" w:frame="1"/>
                <w:lang w:val="hu-HU" w:eastAsia="en-GB"/>
              </w:rPr>
              <w:t>Host country</w:t>
            </w:r>
          </w:p>
        </w:tc>
        <w:tc>
          <w:tcPr>
            <w:tcW w:w="1559" w:type="dxa"/>
            <w:tcBorders>
              <w:top w:val="single" w:sz="8" w:space="0" w:color="000000"/>
              <w:left w:val="single" w:sz="8" w:space="0" w:color="000000"/>
              <w:bottom w:val="single" w:sz="8" w:space="0" w:color="000000"/>
              <w:right w:val="single" w:sz="8" w:space="0" w:color="auto"/>
            </w:tcBorders>
            <w:shd w:val="clear" w:color="auto" w:fill="EEECE1"/>
            <w:vAlign w:val="bottom"/>
            <w:hideMark/>
          </w:tcPr>
          <w:p w14:paraId="650482B1" w14:textId="055F2DC3"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 xml:space="preserve">Amount per </w:t>
            </w:r>
            <w:r>
              <w:rPr>
                <w:rFonts w:ascii="Aptos" w:eastAsia="Times New Roman" w:hAnsi="Aptos" w:cs="Times New Roman"/>
                <w:lang w:val="hu-HU" w:eastAsia="en-GB"/>
              </w:rPr>
              <w:t>months</w:t>
            </w:r>
            <w:r w:rsidRPr="000427E0">
              <w:rPr>
                <w:rFonts w:ascii="Aptos" w:eastAsia="Times New Roman" w:hAnsi="Aptos" w:cs="Times New Roman"/>
                <w:lang w:val="hu-HU" w:eastAsia="en-GB"/>
              </w:rPr>
              <w:t xml:space="preserve"> </w:t>
            </w:r>
            <w:r w:rsidRPr="00187CBF">
              <w:rPr>
                <w:rFonts w:ascii="Aptos" w:eastAsia="Times New Roman" w:hAnsi="Aptos" w:cs="Times New Roman"/>
                <w:lang w:val="hu-HU" w:eastAsia="en-GB"/>
              </w:rPr>
              <w:t>(EUR)</w:t>
            </w:r>
          </w:p>
        </w:tc>
      </w:tr>
      <w:tr w:rsidR="005E4F07" w:rsidRPr="00187CBF" w14:paraId="52F85840" w14:textId="77777777" w:rsidTr="00A06A42">
        <w:tc>
          <w:tcPr>
            <w:tcW w:w="7645" w:type="dxa"/>
            <w:tcBorders>
              <w:top w:val="nil"/>
              <w:left w:val="single" w:sz="8" w:space="0" w:color="000000"/>
              <w:bottom w:val="single" w:sz="8" w:space="0" w:color="000000"/>
              <w:right w:val="nil"/>
            </w:tcBorders>
            <w:vAlign w:val="bottom"/>
            <w:hideMark/>
          </w:tcPr>
          <w:p w14:paraId="786B2BF7" w14:textId="77777777" w:rsidR="005E4F07" w:rsidRDefault="005E4F07" w:rsidP="00A06A42">
            <w:pPr>
              <w:spacing w:after="0" w:line="240" w:lineRule="auto"/>
              <w:textAlignment w:val="baseline"/>
              <w:rPr>
                <w:rFonts w:ascii="Aptos" w:eastAsia="Times New Roman" w:hAnsi="Aptos" w:cs="Times New Roman"/>
                <w:color w:val="333333"/>
                <w:bdr w:val="none" w:sz="0" w:space="0" w:color="auto" w:frame="1"/>
                <w:shd w:val="clear" w:color="auto" w:fill="FFFFFF"/>
                <w:lang w:val="hu-HU" w:eastAsia="en-GB"/>
              </w:rPr>
            </w:pPr>
          </w:p>
          <w:p w14:paraId="42828FC0" w14:textId="526FF68A" w:rsidR="005E4F07" w:rsidRDefault="005E4F07" w:rsidP="00A06A42">
            <w:pPr>
              <w:spacing w:after="0" w:line="240" w:lineRule="auto"/>
              <w:textAlignment w:val="baseline"/>
              <w:rPr>
                <w:rFonts w:ascii="Aptos" w:eastAsia="Times New Roman" w:hAnsi="Aptos" w:cs="Times New Roman"/>
                <w:color w:val="333333"/>
                <w:bdr w:val="none" w:sz="0" w:space="0" w:color="auto" w:frame="1"/>
                <w:shd w:val="clear" w:color="auto" w:fill="FFFFFF"/>
                <w:lang w:val="hu-HU" w:eastAsia="en-GB"/>
              </w:rPr>
            </w:pPr>
            <w:r w:rsidRPr="000427E0">
              <w:rPr>
                <w:rFonts w:ascii="Aptos" w:eastAsia="Times New Roman" w:hAnsi="Aptos" w:cs="Times New Roman"/>
                <w:color w:val="333333"/>
                <w:bdr w:val="none" w:sz="0" w:space="0" w:color="auto" w:frame="1"/>
                <w:shd w:val="clear" w:color="auto" w:fill="FFFFFF"/>
                <w:lang w:val="hu-HU" w:eastAsia="en-GB"/>
              </w:rPr>
              <w:t>Austria, Belgium, Denmark, Finland,</w:t>
            </w:r>
            <w:r>
              <w:rPr>
                <w:rFonts w:ascii="Aptos" w:eastAsia="Times New Roman" w:hAnsi="Aptos" w:cs="Times New Roman"/>
                <w:color w:val="333333"/>
                <w:bdr w:val="none" w:sz="0" w:space="0" w:color="auto" w:frame="1"/>
                <w:shd w:val="clear" w:color="auto" w:fill="FFFFFF"/>
                <w:lang w:val="hu-HU" w:eastAsia="en-GB"/>
              </w:rPr>
              <w:t>France,</w:t>
            </w:r>
            <w:r w:rsidRPr="000427E0">
              <w:rPr>
                <w:rFonts w:ascii="Aptos" w:eastAsia="Times New Roman" w:hAnsi="Aptos" w:cs="Times New Roman"/>
                <w:color w:val="333333"/>
                <w:bdr w:val="none" w:sz="0" w:space="0" w:color="auto" w:frame="1"/>
                <w:shd w:val="clear" w:color="auto" w:fill="FFFFFF"/>
                <w:lang w:val="hu-HU" w:eastAsia="en-GB"/>
              </w:rPr>
              <w:t xml:space="preserve"> Germany, Iceland, Ireland, Italy, Liechtenstein, Luxembourg, Netherlands, Norway, Sweden</w:t>
            </w:r>
          </w:p>
          <w:p w14:paraId="25D19DAE"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p>
        </w:tc>
        <w:tc>
          <w:tcPr>
            <w:tcW w:w="1559" w:type="dxa"/>
            <w:tcBorders>
              <w:top w:val="nil"/>
              <w:left w:val="single" w:sz="8" w:space="0" w:color="000000"/>
              <w:bottom w:val="single" w:sz="8" w:space="0" w:color="000000"/>
              <w:right w:val="single" w:sz="8" w:space="0" w:color="auto"/>
            </w:tcBorders>
            <w:vAlign w:val="center"/>
            <w:hideMark/>
          </w:tcPr>
          <w:p w14:paraId="759AE962" w14:textId="0DEF7F85"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
                <w:bCs/>
                <w:bdr w:val="none" w:sz="0" w:space="0" w:color="auto" w:frame="1"/>
                <w:lang w:val="hu-HU" w:eastAsia="en-GB"/>
              </w:rPr>
              <w:t>600</w:t>
            </w:r>
            <w:r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4C237021" w14:textId="77777777" w:rsidTr="00A06A42">
        <w:tc>
          <w:tcPr>
            <w:tcW w:w="7645" w:type="dxa"/>
            <w:tcBorders>
              <w:top w:val="single" w:sz="4" w:space="0" w:color="auto"/>
              <w:left w:val="single" w:sz="8" w:space="0" w:color="000000"/>
              <w:bottom w:val="single" w:sz="4" w:space="0" w:color="auto"/>
              <w:right w:val="nil"/>
            </w:tcBorders>
            <w:vAlign w:val="bottom"/>
            <w:hideMark/>
          </w:tcPr>
          <w:p w14:paraId="1C5E6EA3" w14:textId="77777777" w:rsidR="005E4F07" w:rsidRDefault="005E4F07" w:rsidP="00A06A42">
            <w:pPr>
              <w:spacing w:after="0" w:line="240" w:lineRule="auto"/>
              <w:textAlignment w:val="baseline"/>
              <w:rPr>
                <w:rFonts w:ascii="Aptos" w:eastAsia="Times New Roman" w:hAnsi="Aptos" w:cs="Times New Roman"/>
                <w:lang w:val="hu-HU" w:eastAsia="en-GB"/>
              </w:rPr>
            </w:pPr>
          </w:p>
          <w:p w14:paraId="6DC71F74"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Third countries not associated with the program in Regions 13 and 14</w:t>
            </w:r>
          </w:p>
        </w:tc>
        <w:tc>
          <w:tcPr>
            <w:tcW w:w="1559" w:type="dxa"/>
            <w:tcBorders>
              <w:top w:val="single" w:sz="4" w:space="0" w:color="auto"/>
              <w:left w:val="single" w:sz="8" w:space="0" w:color="000000"/>
              <w:bottom w:val="single" w:sz="4" w:space="0" w:color="auto"/>
              <w:right w:val="single" w:sz="8" w:space="0" w:color="auto"/>
            </w:tcBorders>
            <w:vAlign w:val="center"/>
            <w:hideMark/>
          </w:tcPr>
          <w:p w14:paraId="0B0EA6D8" w14:textId="74983328"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
                <w:bCs/>
                <w:bdr w:val="none" w:sz="0" w:space="0" w:color="auto" w:frame="1"/>
                <w:lang w:val="hu-HU" w:eastAsia="en-GB"/>
              </w:rPr>
              <w:t>600</w:t>
            </w:r>
            <w:r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43C5B8F9" w14:textId="77777777" w:rsidTr="00A06A42">
        <w:tc>
          <w:tcPr>
            <w:tcW w:w="7645" w:type="dxa"/>
            <w:tcBorders>
              <w:top w:val="single" w:sz="4" w:space="0" w:color="auto"/>
              <w:left w:val="single" w:sz="4" w:space="0" w:color="auto"/>
              <w:bottom w:val="single" w:sz="4" w:space="0" w:color="auto"/>
              <w:right w:val="single" w:sz="4" w:space="0" w:color="auto"/>
            </w:tcBorders>
            <w:vAlign w:val="bottom"/>
            <w:hideMark/>
          </w:tcPr>
          <w:p w14:paraId="06917CA8" w14:textId="77777777" w:rsidR="005E4F07" w:rsidRDefault="005E4F07" w:rsidP="00A06A42">
            <w:pPr>
              <w:spacing w:after="0" w:line="240" w:lineRule="auto"/>
              <w:textAlignment w:val="baseline"/>
              <w:rPr>
                <w:rFonts w:ascii="Aptos" w:eastAsia="Times New Roman" w:hAnsi="Aptos" w:cs="Times New Roman"/>
                <w:lang w:val="hu-HU" w:eastAsia="en-GB"/>
              </w:rPr>
            </w:pPr>
          </w:p>
          <w:p w14:paraId="1667E445"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Cyprus, Czech Republic, Estonia, Greece, Latvia, Malta, Portugal, Slovakia, Slovenia, Spain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ACD720" w14:textId="5ACA9F25"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b/>
                <w:bCs/>
                <w:bdr w:val="none" w:sz="0" w:space="0" w:color="auto" w:frame="1"/>
                <w:lang w:val="hu-HU" w:eastAsia="en-GB"/>
              </w:rPr>
              <w:t>600</w:t>
            </w:r>
            <w:r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60C22FF3" w14:textId="77777777" w:rsidTr="00A06A42">
        <w:tc>
          <w:tcPr>
            <w:tcW w:w="7645" w:type="dxa"/>
            <w:tcBorders>
              <w:top w:val="single" w:sz="4" w:space="0" w:color="auto"/>
              <w:left w:val="single" w:sz="4" w:space="0" w:color="auto"/>
              <w:bottom w:val="single" w:sz="4" w:space="0" w:color="auto"/>
              <w:right w:val="single" w:sz="4" w:space="0" w:color="auto"/>
            </w:tcBorders>
            <w:vAlign w:val="bottom"/>
          </w:tcPr>
          <w:p w14:paraId="1355F3D7" w14:textId="77777777" w:rsidR="005E4F07" w:rsidRDefault="005E4F07" w:rsidP="00A06A42">
            <w:pPr>
              <w:spacing w:after="0" w:line="240" w:lineRule="auto"/>
              <w:textAlignment w:val="baseline"/>
              <w:rPr>
                <w:rFonts w:ascii="Aptos" w:eastAsia="Times New Roman" w:hAnsi="Aptos" w:cs="Times New Roman"/>
                <w:lang w:val="hu-HU" w:eastAsia="en-GB"/>
              </w:rPr>
            </w:pPr>
          </w:p>
          <w:p w14:paraId="6378283D"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Bulgaria, North Macedonia, Croatia, Poland, Lithuania, Hungary, Romania, Serbia, Turkey</w:t>
            </w:r>
          </w:p>
        </w:tc>
        <w:tc>
          <w:tcPr>
            <w:tcW w:w="1559" w:type="dxa"/>
            <w:tcBorders>
              <w:top w:val="single" w:sz="4" w:space="0" w:color="auto"/>
              <w:left w:val="single" w:sz="4" w:space="0" w:color="auto"/>
              <w:bottom w:val="single" w:sz="4" w:space="0" w:color="auto"/>
              <w:right w:val="single" w:sz="4" w:space="0" w:color="auto"/>
            </w:tcBorders>
            <w:vAlign w:val="center"/>
          </w:tcPr>
          <w:p w14:paraId="13ACA1A7" w14:textId="08F33E11" w:rsidR="005E4F07" w:rsidRPr="00187CBF" w:rsidRDefault="001A58C9" w:rsidP="00A06A42">
            <w:pPr>
              <w:spacing w:after="0" w:line="240" w:lineRule="auto"/>
              <w:jc w:val="center"/>
              <w:textAlignment w:val="baseline"/>
              <w:rPr>
                <w:rFonts w:ascii="Aptos" w:eastAsia="Times New Roman" w:hAnsi="Aptos" w:cs="Times New Roman"/>
                <w:b/>
                <w:bCs/>
                <w:bdr w:val="none" w:sz="0" w:space="0" w:color="auto" w:frame="1"/>
                <w:lang w:val="hu-HU" w:eastAsia="en-GB"/>
              </w:rPr>
            </w:pPr>
            <w:r>
              <w:rPr>
                <w:rFonts w:ascii="Aptos" w:eastAsia="Times New Roman" w:hAnsi="Aptos" w:cs="Times New Roman"/>
                <w:b/>
                <w:bCs/>
                <w:bdr w:val="none" w:sz="0" w:space="0" w:color="auto" w:frame="1"/>
                <w:lang w:val="hu-HU" w:eastAsia="en-GB"/>
              </w:rPr>
              <w:t>540</w:t>
            </w:r>
            <w:r w:rsidR="005E4F07" w:rsidRPr="00187CBF">
              <w:rPr>
                <w:rFonts w:ascii="Aptos" w:eastAsia="Times New Roman" w:hAnsi="Aptos" w:cs="Times New Roman"/>
                <w:b/>
                <w:bCs/>
                <w:bdr w:val="none" w:sz="0" w:space="0" w:color="auto" w:frame="1"/>
                <w:lang w:val="hu-HU" w:eastAsia="en-GB"/>
              </w:rPr>
              <w:t xml:space="preserve"> € / </w:t>
            </w:r>
            <w:r>
              <w:rPr>
                <w:rFonts w:ascii="Aptos" w:eastAsia="Times New Roman" w:hAnsi="Aptos" w:cs="Times New Roman"/>
                <w:b/>
                <w:bCs/>
                <w:bdr w:val="none" w:sz="0" w:space="0" w:color="auto" w:frame="1"/>
                <w:lang w:val="hu-HU" w:eastAsia="en-GB"/>
              </w:rPr>
              <w:t>month</w:t>
            </w:r>
          </w:p>
        </w:tc>
      </w:tr>
      <w:tr w:rsidR="005E4F07" w:rsidRPr="00187CBF" w14:paraId="35E2737B" w14:textId="77777777" w:rsidTr="00A06A42">
        <w:tc>
          <w:tcPr>
            <w:tcW w:w="7645" w:type="dxa"/>
            <w:tcBorders>
              <w:top w:val="single" w:sz="4" w:space="0" w:color="auto"/>
              <w:left w:val="single" w:sz="4" w:space="0" w:color="auto"/>
              <w:bottom w:val="single" w:sz="4" w:space="0" w:color="auto"/>
              <w:right w:val="single" w:sz="4" w:space="0" w:color="auto"/>
            </w:tcBorders>
            <w:vAlign w:val="bottom"/>
          </w:tcPr>
          <w:p w14:paraId="14B66488" w14:textId="77777777" w:rsidR="005E4F07" w:rsidRDefault="005E4F07" w:rsidP="00A06A42">
            <w:pPr>
              <w:spacing w:after="0" w:line="240" w:lineRule="auto"/>
              <w:textAlignment w:val="baseline"/>
              <w:rPr>
                <w:rFonts w:ascii="Aptos" w:eastAsia="Times New Roman" w:hAnsi="Aptos" w:cs="Times New Roman"/>
                <w:lang w:val="hu-HU" w:eastAsia="en-GB"/>
              </w:rPr>
            </w:pPr>
          </w:p>
          <w:p w14:paraId="343B746C" w14:textId="77777777" w:rsidR="005E4F07" w:rsidRPr="00187CBF" w:rsidRDefault="005E4F07" w:rsidP="00A06A42">
            <w:pPr>
              <w:spacing w:after="0" w:line="240" w:lineRule="auto"/>
              <w:textAlignment w:val="baseline"/>
              <w:rPr>
                <w:rFonts w:ascii="Aptos" w:eastAsia="Times New Roman" w:hAnsi="Aptos" w:cs="Times New Roman"/>
                <w:lang w:val="hu-HU" w:eastAsia="en-GB"/>
              </w:rPr>
            </w:pPr>
            <w:r w:rsidRPr="000427E0">
              <w:rPr>
                <w:rFonts w:ascii="Aptos" w:eastAsia="Times New Roman" w:hAnsi="Aptos" w:cs="Times New Roman"/>
                <w:lang w:val="hu-HU" w:eastAsia="en-GB"/>
              </w:rPr>
              <w:t>Third countries not associated with the program in Regions 1 to 12</w:t>
            </w:r>
          </w:p>
        </w:tc>
        <w:tc>
          <w:tcPr>
            <w:tcW w:w="1559" w:type="dxa"/>
            <w:tcBorders>
              <w:top w:val="single" w:sz="4" w:space="0" w:color="auto"/>
              <w:left w:val="single" w:sz="4" w:space="0" w:color="auto"/>
              <w:bottom w:val="single" w:sz="4" w:space="0" w:color="auto"/>
              <w:right w:val="single" w:sz="4" w:space="0" w:color="auto"/>
            </w:tcBorders>
            <w:vAlign w:val="center"/>
          </w:tcPr>
          <w:p w14:paraId="67EE23DB" w14:textId="11D5A433" w:rsidR="005E4F07" w:rsidRPr="00187CBF" w:rsidRDefault="001A58C9" w:rsidP="00A06A42">
            <w:pPr>
              <w:spacing w:after="0" w:line="240" w:lineRule="auto"/>
              <w:jc w:val="center"/>
              <w:textAlignment w:val="baseline"/>
              <w:rPr>
                <w:rFonts w:ascii="Aptos" w:eastAsia="Times New Roman" w:hAnsi="Aptos" w:cs="Times New Roman"/>
                <w:b/>
                <w:bCs/>
                <w:bdr w:val="none" w:sz="0" w:space="0" w:color="auto" w:frame="1"/>
                <w:lang w:val="hu-HU" w:eastAsia="en-GB"/>
              </w:rPr>
            </w:pPr>
            <w:r>
              <w:rPr>
                <w:rFonts w:ascii="Aptos" w:eastAsia="Times New Roman" w:hAnsi="Aptos" w:cs="Times New Roman"/>
                <w:b/>
                <w:bCs/>
                <w:bdr w:val="none" w:sz="0" w:space="0" w:color="auto" w:frame="1"/>
                <w:lang w:val="hu-HU" w:eastAsia="en-GB"/>
              </w:rPr>
              <w:t xml:space="preserve">700 </w:t>
            </w:r>
            <w:r w:rsidR="005E4F07" w:rsidRPr="00187CBF">
              <w:rPr>
                <w:rFonts w:ascii="Aptos" w:eastAsia="Times New Roman" w:hAnsi="Aptos" w:cs="Times New Roman"/>
                <w:b/>
                <w:bCs/>
                <w:bdr w:val="none" w:sz="0" w:space="0" w:color="auto" w:frame="1"/>
                <w:lang w:val="hu-HU" w:eastAsia="en-GB"/>
              </w:rPr>
              <w:t xml:space="preserve">€ / </w:t>
            </w:r>
            <w:r>
              <w:rPr>
                <w:rFonts w:ascii="Aptos" w:eastAsia="Times New Roman" w:hAnsi="Aptos" w:cs="Times New Roman"/>
                <w:b/>
                <w:bCs/>
                <w:bdr w:val="none" w:sz="0" w:space="0" w:color="auto" w:frame="1"/>
                <w:lang w:val="hu-HU" w:eastAsia="en-GB"/>
              </w:rPr>
              <w:t>month</w:t>
            </w:r>
          </w:p>
        </w:tc>
      </w:tr>
    </w:tbl>
    <w:p w14:paraId="4B75173D" w14:textId="77777777" w:rsidR="005E4F07" w:rsidRDefault="005E4F07" w:rsidP="005E4F07">
      <w:pPr>
        <w:shd w:val="clear" w:color="auto" w:fill="FFFFFF"/>
        <w:spacing w:after="0" w:line="240" w:lineRule="auto"/>
        <w:ind w:left="1440"/>
        <w:textAlignment w:val="baseline"/>
        <w:rPr>
          <w:rFonts w:ascii="Aptos" w:eastAsia="Times New Roman" w:hAnsi="Aptos" w:cs="Times New Roman"/>
          <w:color w:val="000000"/>
          <w:bdr w:val="none" w:sz="0" w:space="0" w:color="auto" w:frame="1"/>
          <w:lang w:val="hu-HU" w:eastAsia="en-GB"/>
        </w:rPr>
      </w:pPr>
      <w:r w:rsidRPr="00187CBF">
        <w:rPr>
          <w:rFonts w:ascii="Aptos" w:eastAsia="Times New Roman" w:hAnsi="Aptos" w:cs="Times New Roman"/>
          <w:color w:val="000000"/>
          <w:bdr w:val="none" w:sz="0" w:space="0" w:color="auto" w:frame="1"/>
          <w:lang w:val="hu-HU" w:eastAsia="en-GB"/>
        </w:rPr>
        <w:t> </w:t>
      </w:r>
    </w:p>
    <w:p w14:paraId="66096C07" w14:textId="77777777" w:rsidR="005E4F07" w:rsidRPr="0041179D" w:rsidRDefault="005E4F07" w:rsidP="005E4F07">
      <w:pPr>
        <w:shd w:val="clear" w:color="auto" w:fill="FFFFFF"/>
        <w:spacing w:after="0" w:line="240" w:lineRule="auto"/>
        <w:ind w:left="1440"/>
        <w:textAlignment w:val="baseline"/>
        <w:rPr>
          <w:rFonts w:ascii="Aptos" w:eastAsia="Times New Roman" w:hAnsi="Aptos" w:cs="Times New Roman"/>
          <w:color w:val="000000"/>
          <w:bdr w:val="none" w:sz="0" w:space="0" w:color="auto" w:frame="1"/>
          <w:lang w:val="hu-HU" w:eastAsia="en-GB"/>
        </w:rPr>
      </w:pPr>
    </w:p>
    <w:p w14:paraId="128245D3" w14:textId="77777777" w:rsidR="005E4F07" w:rsidRPr="00187CBF"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5F5B21">
        <w:rPr>
          <w:rFonts w:ascii="Aptos" w:eastAsia="Times New Roman" w:hAnsi="Aptos" w:cs="Times New Roman"/>
          <w:u w:val="single"/>
          <w:bdr w:val="none" w:sz="0" w:space="0" w:color="auto" w:frame="1"/>
          <w:lang w:eastAsia="en-GB"/>
        </w:rPr>
        <w:t>Travel allowance</w:t>
      </w:r>
      <w:r>
        <w:rPr>
          <w:rFonts w:ascii="Aptos" w:eastAsia="Times New Roman" w:hAnsi="Aptos" w:cs="Times New Roman"/>
          <w:u w:val="single"/>
          <w:bdr w:val="none" w:sz="0" w:space="0" w:color="auto" w:frame="1"/>
          <w:lang w:eastAsia="en-GB"/>
        </w:rPr>
        <w:t>:</w:t>
      </w:r>
    </w:p>
    <w:tbl>
      <w:tblPr>
        <w:tblW w:w="9488"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258"/>
        <w:gridCol w:w="3544"/>
        <w:gridCol w:w="3686"/>
      </w:tblGrid>
      <w:tr w:rsidR="005E4F07" w:rsidRPr="00187CBF" w14:paraId="1A2FBE13" w14:textId="77777777" w:rsidTr="00A06A42">
        <w:tc>
          <w:tcPr>
            <w:tcW w:w="2258" w:type="dxa"/>
            <w:tcBorders>
              <w:top w:val="single" w:sz="8" w:space="0" w:color="auto"/>
              <w:left w:val="single" w:sz="8" w:space="0" w:color="auto"/>
              <w:bottom w:val="single" w:sz="8" w:space="0" w:color="auto"/>
              <w:right w:val="single" w:sz="8" w:space="0" w:color="auto"/>
            </w:tcBorders>
          </w:tcPr>
          <w:p w14:paraId="2ABD7E1B" w14:textId="77777777" w:rsidR="005E4F07"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p>
          <w:p w14:paraId="429B8C1A"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eastAsia="en-GB"/>
              </w:rPr>
              <w:t>Travel distances</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AA76C" w14:textId="77777777" w:rsidR="005E4F07" w:rsidRDefault="005E4F07" w:rsidP="00A06A42">
            <w:pPr>
              <w:spacing w:after="0" w:line="240" w:lineRule="auto"/>
              <w:jc w:val="center"/>
              <w:textAlignment w:val="baseline"/>
              <w:rPr>
                <w:rFonts w:ascii="Aptos" w:eastAsia="Times New Roman" w:hAnsi="Aptos" w:cs="Times New Roman"/>
                <w:lang w:val="hu-HU" w:eastAsia="en-GB"/>
              </w:rPr>
            </w:pPr>
          </w:p>
          <w:p w14:paraId="04D5BC3F"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sidRPr="005F5B21">
              <w:rPr>
                <w:rFonts w:ascii="Aptos" w:eastAsia="Times New Roman" w:hAnsi="Aptos" w:cs="Times New Roman"/>
                <w:lang w:val="hu-HU" w:eastAsia="en-GB"/>
              </w:rPr>
              <w:t>Environmentally friendly / eco-friendly travel – Amount</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3607B" w14:textId="77777777" w:rsidR="005E4F07" w:rsidRDefault="005E4F07" w:rsidP="00A06A42">
            <w:pPr>
              <w:spacing w:after="0" w:line="240" w:lineRule="auto"/>
              <w:jc w:val="center"/>
              <w:textAlignment w:val="baseline"/>
              <w:rPr>
                <w:rFonts w:ascii="Aptos" w:eastAsia="Times New Roman" w:hAnsi="Aptos" w:cs="Times New Roman"/>
                <w:lang w:val="hu-HU" w:eastAsia="en-GB"/>
              </w:rPr>
            </w:pPr>
          </w:p>
          <w:p w14:paraId="14B90CE1"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sidRPr="005F5B21">
              <w:rPr>
                <w:rFonts w:ascii="Aptos" w:eastAsia="Times New Roman" w:hAnsi="Aptos" w:cs="Times New Roman"/>
                <w:lang w:eastAsia="en-GB"/>
              </w:rPr>
              <w:t>Non-environmentally friendly / non-eco-friendly travel – Amount</w:t>
            </w:r>
          </w:p>
        </w:tc>
      </w:tr>
      <w:tr w:rsidR="005E4F07" w:rsidRPr="00187CBF" w14:paraId="3C367095" w14:textId="77777777" w:rsidTr="00A06A42">
        <w:tc>
          <w:tcPr>
            <w:tcW w:w="2258" w:type="dxa"/>
            <w:tcBorders>
              <w:top w:val="nil"/>
              <w:left w:val="single" w:sz="8" w:space="0" w:color="auto"/>
              <w:bottom w:val="single" w:sz="8" w:space="0" w:color="auto"/>
              <w:right w:val="single" w:sz="8" w:space="0" w:color="auto"/>
            </w:tcBorders>
          </w:tcPr>
          <w:p w14:paraId="349BAA6E"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lastRenderedPageBreak/>
              <w:t>For distances between 10 and 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E61B65"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56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B5DEEF"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28 EUR/ participant</w:t>
            </w:r>
          </w:p>
        </w:tc>
      </w:tr>
      <w:tr w:rsidR="005E4F07" w:rsidRPr="00187CBF" w14:paraId="0506F2AF" w14:textId="77777777" w:rsidTr="00A06A42">
        <w:tc>
          <w:tcPr>
            <w:tcW w:w="2258" w:type="dxa"/>
            <w:tcBorders>
              <w:top w:val="nil"/>
              <w:left w:val="single" w:sz="8" w:space="0" w:color="auto"/>
              <w:bottom w:val="single" w:sz="8" w:space="0" w:color="auto"/>
              <w:right w:val="single" w:sz="8" w:space="0" w:color="auto"/>
            </w:tcBorders>
          </w:tcPr>
          <w:p w14:paraId="0F89E457"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100 and 499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0999C6"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285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5D154C"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211 EUR/ participant</w:t>
            </w:r>
          </w:p>
        </w:tc>
      </w:tr>
      <w:tr w:rsidR="005E4F07" w:rsidRPr="00187CBF" w14:paraId="4BF63515" w14:textId="77777777" w:rsidTr="00A06A42">
        <w:tc>
          <w:tcPr>
            <w:tcW w:w="2258" w:type="dxa"/>
            <w:tcBorders>
              <w:top w:val="nil"/>
              <w:left w:val="single" w:sz="8" w:space="0" w:color="auto"/>
              <w:bottom w:val="single" w:sz="8" w:space="0" w:color="auto"/>
              <w:right w:val="single" w:sz="8" w:space="0" w:color="auto"/>
            </w:tcBorders>
          </w:tcPr>
          <w:p w14:paraId="7698D087"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500 and 1999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F84CAA5"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417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5F02AC"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309 EUR/ participant</w:t>
            </w:r>
          </w:p>
        </w:tc>
      </w:tr>
      <w:tr w:rsidR="005E4F07" w:rsidRPr="00187CBF" w14:paraId="20695312" w14:textId="77777777" w:rsidTr="00A06A42">
        <w:tc>
          <w:tcPr>
            <w:tcW w:w="2258" w:type="dxa"/>
            <w:tcBorders>
              <w:top w:val="nil"/>
              <w:left w:val="single" w:sz="8" w:space="0" w:color="auto"/>
              <w:bottom w:val="single" w:sz="8" w:space="0" w:color="auto"/>
              <w:right w:val="single" w:sz="8" w:space="0" w:color="auto"/>
            </w:tcBorders>
          </w:tcPr>
          <w:p w14:paraId="3F5F5419"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2000 and 2999 km:</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72A2B62"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535 EUR/ participant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CF2272"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395 EUR/ participant</w:t>
            </w:r>
          </w:p>
        </w:tc>
      </w:tr>
      <w:tr w:rsidR="005E4F07" w:rsidRPr="00187CBF" w14:paraId="37B0791A" w14:textId="77777777" w:rsidTr="00A06A42">
        <w:tc>
          <w:tcPr>
            <w:tcW w:w="2258" w:type="dxa"/>
            <w:tcBorders>
              <w:top w:val="nil"/>
              <w:left w:val="single" w:sz="8" w:space="0" w:color="auto"/>
              <w:bottom w:val="single" w:sz="4" w:space="0" w:color="auto"/>
              <w:right w:val="single" w:sz="8" w:space="0" w:color="auto"/>
            </w:tcBorders>
          </w:tcPr>
          <w:p w14:paraId="03A4A359"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3000 and 3999 km:</w:t>
            </w:r>
          </w:p>
        </w:tc>
        <w:tc>
          <w:tcPr>
            <w:tcW w:w="354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5E1B3D96"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785 EUR/ participant</w:t>
            </w:r>
          </w:p>
        </w:tc>
        <w:tc>
          <w:tcPr>
            <w:tcW w:w="3686"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56167C6E"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580 EUR/ participant</w:t>
            </w:r>
          </w:p>
        </w:tc>
      </w:tr>
      <w:tr w:rsidR="005E4F07" w:rsidRPr="00187CBF" w14:paraId="743345D1" w14:textId="77777777" w:rsidTr="00A06A42">
        <w:tc>
          <w:tcPr>
            <w:tcW w:w="2258" w:type="dxa"/>
            <w:tcBorders>
              <w:top w:val="single" w:sz="4" w:space="0" w:color="auto"/>
              <w:left w:val="single" w:sz="4" w:space="0" w:color="auto"/>
              <w:bottom w:val="single" w:sz="4" w:space="0" w:color="auto"/>
              <w:right w:val="single" w:sz="4" w:space="0" w:color="auto"/>
            </w:tcBorders>
          </w:tcPr>
          <w:p w14:paraId="0822BEEE" w14:textId="77777777" w:rsidR="005E4F07" w:rsidRPr="00187CBF"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between 4000 and 7999 km:</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80353D4"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1188 EUR/ participant</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2B3BBA9"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1188 EUR/ participant</w:t>
            </w:r>
          </w:p>
        </w:tc>
      </w:tr>
      <w:tr w:rsidR="005E4F07" w:rsidRPr="00187CBF" w14:paraId="277F53A5" w14:textId="77777777" w:rsidTr="00A06A42">
        <w:tc>
          <w:tcPr>
            <w:tcW w:w="2258" w:type="dxa"/>
            <w:tcBorders>
              <w:top w:val="single" w:sz="4" w:space="0" w:color="auto"/>
              <w:left w:val="single" w:sz="4" w:space="0" w:color="auto"/>
              <w:bottom w:val="single" w:sz="4" w:space="0" w:color="auto"/>
              <w:right w:val="single" w:sz="4" w:space="0" w:color="auto"/>
            </w:tcBorders>
          </w:tcPr>
          <w:p w14:paraId="6E0A53D7" w14:textId="77777777" w:rsidR="005E4F07" w:rsidRDefault="005E4F07" w:rsidP="00A06A42">
            <w:pPr>
              <w:spacing w:after="0" w:line="240" w:lineRule="auto"/>
              <w:jc w:val="center"/>
              <w:textAlignment w:val="baseline"/>
              <w:rPr>
                <w:rFonts w:ascii="Aptos" w:eastAsia="Times New Roman" w:hAnsi="Aptos" w:cs="Times New Roman"/>
                <w:bdr w:val="none" w:sz="0" w:space="0" w:color="auto" w:frame="1"/>
                <w:lang w:val="hu-HU" w:eastAsia="en-GB"/>
              </w:rPr>
            </w:pPr>
            <w:r w:rsidRPr="005F5B21">
              <w:rPr>
                <w:rFonts w:ascii="Aptos" w:eastAsia="Times New Roman" w:hAnsi="Aptos" w:cs="Times New Roman"/>
                <w:bdr w:val="none" w:sz="0" w:space="0" w:color="auto" w:frame="1"/>
                <w:lang w:val="hu-HU" w:eastAsia="en-GB"/>
              </w:rPr>
              <w:t>For distances of 8000 km or more:</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3F551F"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1735 EUR/ participant</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B13D09" w14:textId="77777777" w:rsidR="005E4F07" w:rsidRPr="00187CBF" w:rsidRDefault="005E4F07" w:rsidP="00A06A42">
            <w:pPr>
              <w:spacing w:after="0" w:line="240" w:lineRule="auto"/>
              <w:jc w:val="center"/>
              <w:textAlignment w:val="baseline"/>
              <w:rPr>
                <w:rFonts w:ascii="Aptos" w:eastAsia="Times New Roman" w:hAnsi="Aptos" w:cs="Times New Roman"/>
                <w:lang w:val="hu-HU" w:eastAsia="en-GB"/>
              </w:rPr>
            </w:pPr>
            <w:r>
              <w:rPr>
                <w:rFonts w:ascii="Aptos" w:eastAsia="Times New Roman" w:hAnsi="Aptos" w:cs="Times New Roman"/>
                <w:lang w:val="hu-HU" w:eastAsia="en-GB"/>
              </w:rPr>
              <w:t>1735 EUR/ participant</w:t>
            </w:r>
          </w:p>
        </w:tc>
      </w:tr>
    </w:tbl>
    <w:p w14:paraId="5AB89E75" w14:textId="77777777" w:rsidR="005E4F07" w:rsidRPr="00BE2482"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7A0228">
        <w:rPr>
          <w:rFonts w:ascii="Aptos" w:eastAsia="Times New Roman" w:hAnsi="Aptos" w:cs="Times New Roman"/>
          <w:color w:val="000000"/>
          <w:bdr w:val="none" w:sz="0" w:space="0" w:color="auto" w:frame="1"/>
          <w:lang w:val="hu-HU" w:eastAsia="en-GB"/>
        </w:rPr>
        <w:t> </w:t>
      </w:r>
    </w:p>
    <w:p w14:paraId="77A3CD36" w14:textId="77777777" w:rsidR="005E4F07" w:rsidRDefault="005E4F07" w:rsidP="005E4F07">
      <w:pPr>
        <w:shd w:val="clear" w:color="auto" w:fill="FFFFFF"/>
        <w:spacing w:after="0" w:line="240" w:lineRule="auto"/>
        <w:jc w:val="center"/>
        <w:textAlignment w:val="baseline"/>
        <w:rPr>
          <w:rFonts w:ascii="Aptos" w:eastAsia="Times New Roman" w:hAnsi="Aptos" w:cs="Times New Roman"/>
          <w:i/>
          <w:color w:val="000000"/>
          <w:bdr w:val="none" w:sz="0" w:space="0" w:color="auto" w:frame="1"/>
          <w:lang w:val="hu-HU" w:eastAsia="en-GB"/>
        </w:rPr>
      </w:pPr>
    </w:p>
    <w:p w14:paraId="6204813C"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i/>
          <w:color w:val="000000"/>
          <w:lang w:val="hu-HU" w:eastAsia="en-GB"/>
        </w:rPr>
      </w:pPr>
      <w:r w:rsidRPr="005F5B21">
        <w:rPr>
          <w:rFonts w:ascii="Aptos" w:eastAsia="Times New Roman" w:hAnsi="Aptos" w:cs="Times New Roman"/>
          <w:i/>
          <w:color w:val="000000"/>
          <w:bdr w:val="none" w:sz="0" w:space="0" w:color="auto" w:frame="1"/>
          <w:lang w:val="hu-HU" w:eastAsia="en-GB"/>
        </w:rPr>
        <w:t>The distance between Budapest and the host university can only be calculated using the Distance Calculator published by the European Commission</w:t>
      </w:r>
    </w:p>
    <w:p w14:paraId="61DEB4EF"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i/>
          <w:color w:val="000000"/>
          <w:lang w:val="hu-HU" w:eastAsia="en-GB"/>
        </w:rPr>
      </w:pPr>
      <w:hyperlink r:id="rId5" w:history="1">
        <w:r w:rsidRPr="007A0228">
          <w:rPr>
            <w:rFonts w:ascii="Aptos" w:eastAsia="Times New Roman" w:hAnsi="Aptos" w:cs="Times New Roman"/>
            <w:i/>
            <w:color w:val="0062A0"/>
            <w:bdr w:val="none" w:sz="0" w:space="0" w:color="auto" w:frame="1"/>
            <w:lang w:val="hu-HU" w:eastAsia="en-GB"/>
          </w:rPr>
          <w:t>http://ec.europa.eu/programmes/erasmus-plus/tools/distance_en.htm</w:t>
        </w:r>
      </w:hyperlink>
    </w:p>
    <w:p w14:paraId="37D0225F"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i/>
          <w:color w:val="000000"/>
          <w:lang w:val="hu-HU" w:eastAsia="en-GB"/>
        </w:rPr>
      </w:pPr>
      <w:r w:rsidRPr="007A0228">
        <w:rPr>
          <w:rFonts w:ascii="Aptos" w:eastAsia="Times New Roman" w:hAnsi="Aptos" w:cs="Times New Roman"/>
          <w:i/>
          <w:color w:val="000000"/>
          <w:bdr w:val="none" w:sz="0" w:space="0" w:color="auto" w:frame="1"/>
          <w:lang w:val="hu-HU" w:eastAsia="en-GB"/>
        </w:rPr>
        <w:t> </w:t>
      </w:r>
    </w:p>
    <w:p w14:paraId="46C35F6B" w14:textId="77777777" w:rsidR="005E4F07" w:rsidRDefault="005E4F07" w:rsidP="005E4F07">
      <w:pPr>
        <w:shd w:val="clear" w:color="auto" w:fill="FFFFFF"/>
        <w:spacing w:after="0" w:line="240" w:lineRule="auto"/>
        <w:ind w:left="567" w:hanging="567"/>
        <w:jc w:val="both"/>
        <w:textAlignment w:val="baseline"/>
        <w:rPr>
          <w:rFonts w:ascii="Aptos" w:eastAsia="Times New Roman" w:hAnsi="Aptos" w:cs="Times New Roman"/>
          <w:i/>
          <w:color w:val="000000"/>
          <w:bdr w:val="none" w:sz="0" w:space="0" w:color="auto" w:frame="1"/>
          <w:lang w:val="hu-HU" w:eastAsia="en-GB"/>
        </w:rPr>
      </w:pPr>
      <w:r w:rsidRPr="005F5B21">
        <w:rPr>
          <w:rFonts w:ascii="Aptos" w:eastAsia="Times New Roman" w:hAnsi="Aptos" w:cs="Times New Roman"/>
          <w:i/>
          <w:color w:val="000000"/>
          <w:bdr w:val="none" w:sz="0" w:space="0" w:color="auto" w:frame="1"/>
          <w:lang w:val="hu-HU" w:eastAsia="en-GB"/>
        </w:rPr>
        <w:t xml:space="preserve">The Erasmus+ funding partially supports the </w:t>
      </w:r>
      <w:r>
        <w:rPr>
          <w:rFonts w:ascii="Aptos" w:eastAsia="Times New Roman" w:hAnsi="Aptos" w:cs="Times New Roman"/>
          <w:i/>
          <w:color w:val="000000"/>
          <w:bdr w:val="none" w:sz="0" w:space="0" w:color="auto" w:frame="1"/>
          <w:lang w:val="hu-HU" w:eastAsia="en-GB"/>
        </w:rPr>
        <w:t>foreign</w:t>
      </w:r>
      <w:r w:rsidRPr="005F5B21">
        <w:rPr>
          <w:rFonts w:ascii="Aptos" w:eastAsia="Times New Roman" w:hAnsi="Aptos" w:cs="Times New Roman"/>
          <w:i/>
          <w:color w:val="000000"/>
          <w:bdr w:val="none" w:sz="0" w:space="0" w:color="auto" w:frame="1"/>
          <w:lang w:val="hu-HU" w:eastAsia="en-GB"/>
        </w:rPr>
        <w:t xml:space="preserve"> trip and may not fully cover all travel and accommodation expenses.</w:t>
      </w:r>
    </w:p>
    <w:p w14:paraId="50305B98" w14:textId="77777777" w:rsidR="005E4F07" w:rsidRPr="007A0228" w:rsidRDefault="005E4F07" w:rsidP="005E4F07">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p>
    <w:p w14:paraId="6A36BA3F" w14:textId="77777777" w:rsidR="005E4F07" w:rsidRDefault="005E4F07" w:rsidP="005E4F07">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r w:rsidRPr="005F5B21">
        <w:rPr>
          <w:rFonts w:ascii="Aptos" w:eastAsia="Times New Roman" w:hAnsi="Aptos" w:cs="Times New Roman"/>
          <w:b/>
          <w:bCs/>
          <w:i/>
          <w:iCs/>
          <w:color w:val="000000"/>
          <w:bdr w:val="none" w:sz="0" w:space="0" w:color="auto" w:frame="1"/>
          <w:lang w:val="hu-HU" w:eastAsia="en-GB"/>
        </w:rPr>
        <w:t>The start date of the mobility period is the day when the participant is first required to be present at the host organization, and the end date is the day when the participant is required to be present at the host organization for the last time. Travel time is not included in the mobility period.</w:t>
      </w:r>
    </w:p>
    <w:p w14:paraId="5093EF88" w14:textId="77777777" w:rsidR="005E4F07" w:rsidRDefault="005E4F07" w:rsidP="005E4F07">
      <w:pPr>
        <w:shd w:val="clear" w:color="auto" w:fill="FFFFFF"/>
        <w:spacing w:after="0" w:line="240" w:lineRule="auto"/>
        <w:ind w:left="567" w:hanging="567"/>
        <w:jc w:val="both"/>
        <w:textAlignment w:val="baseline"/>
        <w:rPr>
          <w:rFonts w:ascii="Aptos" w:eastAsia="Times New Roman" w:hAnsi="Aptos" w:cs="Times New Roman"/>
          <w:b/>
          <w:bCs/>
          <w:i/>
          <w:iCs/>
          <w:color w:val="000000"/>
          <w:bdr w:val="none" w:sz="0" w:space="0" w:color="auto" w:frame="1"/>
          <w:lang w:val="hu-HU" w:eastAsia="en-GB"/>
        </w:rPr>
      </w:pPr>
    </w:p>
    <w:p w14:paraId="56591CC8" w14:textId="77777777" w:rsidR="005E4F07" w:rsidRDefault="005E4F07" w:rsidP="005E4F07">
      <w:pPr>
        <w:shd w:val="clear" w:color="auto" w:fill="FFFFFF"/>
        <w:spacing w:after="0" w:line="207" w:lineRule="atLeast"/>
        <w:textAlignment w:val="baseline"/>
        <w:rPr>
          <w:rFonts w:ascii="Aptos" w:eastAsia="Times New Roman" w:hAnsi="Aptos" w:cs="Times New Roman"/>
          <w:b/>
          <w:bCs/>
          <w:color w:val="000000"/>
          <w:bdr w:val="none" w:sz="0" w:space="0" w:color="auto" w:frame="1"/>
          <w:lang w:eastAsia="en-GB"/>
        </w:rPr>
      </w:pPr>
      <w:r w:rsidRPr="008D5EF5">
        <w:rPr>
          <w:rFonts w:ascii="Aptos" w:eastAsia="Times New Roman" w:hAnsi="Aptos" w:cs="Times New Roman"/>
          <w:b/>
          <w:bCs/>
          <w:color w:val="000000"/>
          <w:bdr w:val="none" w:sz="0" w:space="0" w:color="auto" w:frame="1"/>
          <w:lang w:eastAsia="en-GB"/>
        </w:rPr>
        <w:t>Who can submit an application?</w:t>
      </w:r>
    </w:p>
    <w:p w14:paraId="33B1FF78" w14:textId="77777777" w:rsidR="005E4F07" w:rsidRPr="008D5EF5"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r w:rsidRPr="008D5EF5">
        <w:rPr>
          <w:rFonts w:ascii="Aptos" w:eastAsia="Times New Roman" w:hAnsi="Aptos" w:cs="Times New Roman"/>
          <w:color w:val="000000"/>
          <w:bdr w:val="none" w:sz="0" w:space="0" w:color="auto" w:frame="1"/>
          <w:lang w:val="hu-HU" w:eastAsia="en-GB"/>
        </w:rPr>
        <w:t>Those eligible to participate in the Erasmus+ mobility program are individuals who:</w:t>
      </w:r>
    </w:p>
    <w:p w14:paraId="4EA27E20" w14:textId="317BE528" w:rsidR="005E4F07" w:rsidRPr="008D5EF5" w:rsidRDefault="001A58C9" w:rsidP="005E4F07">
      <w:pPr>
        <w:numPr>
          <w:ilvl w:val="0"/>
          <w:numId w:val="1"/>
        </w:numPr>
        <w:shd w:val="clear" w:color="auto" w:fill="FFFFFF"/>
        <w:spacing w:after="0" w:line="240" w:lineRule="auto"/>
        <w:ind w:left="0"/>
        <w:textAlignment w:val="baseline"/>
        <w:rPr>
          <w:rFonts w:ascii="Aptos" w:eastAsia="Times New Roman" w:hAnsi="Aptos" w:cs="Times New Roman"/>
          <w:color w:val="000000"/>
          <w:lang w:val="hu-HU" w:eastAsia="en-GB"/>
        </w:rPr>
      </w:pPr>
      <w:r>
        <w:rPr>
          <w:rFonts w:ascii="Aptos" w:eastAsia="Times New Roman" w:hAnsi="Aptos" w:cs="Times New Roman"/>
          <w:color w:val="000000"/>
          <w:bdr w:val="none" w:sz="0" w:space="0" w:color="auto" w:frame="1"/>
          <w:lang w:val="hu-HU" w:eastAsia="en-GB"/>
        </w:rPr>
        <w:t xml:space="preserve">WSNE </w:t>
      </w:r>
      <w:r w:rsidR="006016EA">
        <w:rPr>
          <w:rFonts w:ascii="Aptos" w:eastAsia="Times New Roman" w:hAnsi="Aptos" w:cs="Times New Roman"/>
          <w:color w:val="000000"/>
          <w:bdr w:val="none" w:sz="0" w:space="0" w:color="auto" w:frame="1"/>
          <w:lang w:val="hu-HU" w:eastAsia="en-GB"/>
        </w:rPr>
        <w:t xml:space="preserve">BA </w:t>
      </w:r>
      <w:r>
        <w:rPr>
          <w:rFonts w:ascii="Aptos" w:eastAsia="Times New Roman" w:hAnsi="Aptos" w:cs="Times New Roman"/>
          <w:color w:val="000000"/>
          <w:bdr w:val="none" w:sz="0" w:space="0" w:color="auto" w:frame="1"/>
          <w:lang w:val="hu-HU" w:eastAsia="en-GB"/>
        </w:rPr>
        <w:t>students, who have already finished their second semester</w:t>
      </w:r>
    </w:p>
    <w:p w14:paraId="38933E70" w14:textId="79130B04" w:rsidR="001A58C9" w:rsidRDefault="005E4F07" w:rsidP="001A58C9">
      <w:pPr>
        <w:numPr>
          <w:ilvl w:val="0"/>
          <w:numId w:val="1"/>
        </w:numPr>
        <w:shd w:val="clear" w:color="auto" w:fill="FFFFFF"/>
        <w:spacing w:after="0" w:line="240" w:lineRule="auto"/>
        <w:ind w:left="0"/>
        <w:textAlignment w:val="baseline"/>
        <w:rPr>
          <w:rFonts w:ascii="Aptos" w:eastAsia="Times New Roman" w:hAnsi="Aptos" w:cs="Times New Roman"/>
          <w:color w:val="000000"/>
          <w:lang w:val="hu-HU" w:eastAsia="en-GB"/>
        </w:rPr>
      </w:pPr>
      <w:r w:rsidRPr="008D5EF5">
        <w:rPr>
          <w:rFonts w:ascii="Aptos" w:eastAsia="Times New Roman" w:hAnsi="Aptos" w:cs="Times New Roman"/>
          <w:color w:val="000000"/>
          <w:bdr w:val="none" w:sz="0" w:space="0" w:color="auto" w:frame="1"/>
          <w:lang w:val="hu-HU" w:eastAsia="en-GB"/>
        </w:rPr>
        <w:t>possesses a</w:t>
      </w:r>
      <w:r w:rsidR="001A58C9">
        <w:rPr>
          <w:rFonts w:ascii="Aptos" w:eastAsia="Times New Roman" w:hAnsi="Aptos" w:cs="Times New Roman"/>
          <w:color w:val="000000"/>
          <w:bdr w:val="none" w:sz="0" w:space="0" w:color="auto" w:frame="1"/>
          <w:lang w:val="hu-HU" w:eastAsia="en-GB"/>
        </w:rPr>
        <w:t xml:space="preserve"> B2</w:t>
      </w:r>
      <w:r w:rsidRPr="008D5EF5">
        <w:rPr>
          <w:rFonts w:ascii="Aptos" w:eastAsia="Times New Roman" w:hAnsi="Aptos" w:cs="Times New Roman"/>
          <w:color w:val="000000"/>
          <w:bdr w:val="none" w:sz="0" w:space="0" w:color="auto" w:frame="1"/>
          <w:lang w:val="hu-HU" w:eastAsia="en-GB"/>
        </w:rPr>
        <w:t xml:space="preserve"> level of language proficiency to communicate at the host institution. </w:t>
      </w:r>
    </w:p>
    <w:p w14:paraId="1A51B090" w14:textId="302A1E0F" w:rsidR="001A58C9" w:rsidRDefault="001A58C9" w:rsidP="001A58C9">
      <w:pPr>
        <w:numPr>
          <w:ilvl w:val="0"/>
          <w:numId w:val="1"/>
        </w:numPr>
        <w:shd w:val="clear" w:color="auto" w:fill="FFFFFF"/>
        <w:spacing w:after="0" w:line="240" w:lineRule="auto"/>
        <w:ind w:left="0"/>
        <w:textAlignment w:val="baseline"/>
        <w:rPr>
          <w:rFonts w:ascii="Aptos" w:eastAsia="Times New Roman" w:hAnsi="Aptos" w:cs="Times New Roman"/>
          <w:color w:val="000000"/>
          <w:lang w:val="hu-HU" w:eastAsia="en-GB"/>
        </w:rPr>
      </w:pPr>
      <w:r>
        <w:rPr>
          <w:rFonts w:ascii="Aptos" w:eastAsia="Times New Roman" w:hAnsi="Aptos" w:cs="Times New Roman"/>
          <w:color w:val="000000"/>
          <w:lang w:val="hu-HU" w:eastAsia="en-GB"/>
        </w:rPr>
        <w:t>adequate academic achievement</w:t>
      </w:r>
    </w:p>
    <w:p w14:paraId="74FDD408" w14:textId="77777777" w:rsidR="001A58C9" w:rsidRPr="001A58C9" w:rsidRDefault="001A58C9" w:rsidP="001A58C9">
      <w:pPr>
        <w:shd w:val="clear" w:color="auto" w:fill="FFFFFF"/>
        <w:spacing w:after="0" w:line="240" w:lineRule="auto"/>
        <w:textAlignment w:val="baseline"/>
        <w:rPr>
          <w:rFonts w:ascii="Aptos" w:eastAsia="Times New Roman" w:hAnsi="Aptos" w:cs="Times New Roman"/>
          <w:color w:val="000000"/>
          <w:lang w:val="hu-HU" w:eastAsia="en-GB"/>
        </w:rPr>
      </w:pPr>
    </w:p>
    <w:p w14:paraId="568D3A5D"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color w:val="000000"/>
          <w:lang w:val="hu-HU" w:eastAsia="en-GB"/>
        </w:rPr>
      </w:pPr>
      <w:r w:rsidRPr="008D5EF5">
        <w:rPr>
          <w:rFonts w:ascii="Aptos" w:eastAsia="Times New Roman" w:hAnsi="Aptos" w:cs="Times New Roman"/>
          <w:b/>
          <w:bCs/>
          <w:color w:val="000000"/>
          <w:bdr w:val="none" w:sz="0" w:space="0" w:color="auto" w:frame="1"/>
          <w:lang w:val="hu-HU" w:eastAsia="en-GB"/>
        </w:rPr>
        <w:t>Deadline and method of application submission:</w:t>
      </w:r>
    </w:p>
    <w:p w14:paraId="0304D4A9"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color w:val="000000"/>
          <w:lang w:val="hu-HU" w:eastAsia="en-GB"/>
        </w:rPr>
      </w:pPr>
    </w:p>
    <w:p w14:paraId="6B5F06D2" w14:textId="1F9309A8" w:rsidR="005E4F07" w:rsidRDefault="005E4F07" w:rsidP="005E4F07">
      <w:pPr>
        <w:pStyle w:val="Listaszerbekezds"/>
        <w:numPr>
          <w:ilvl w:val="0"/>
          <w:numId w:val="2"/>
        </w:numPr>
        <w:shd w:val="clear" w:color="auto" w:fill="FFFFFF"/>
        <w:spacing w:after="0" w:line="207" w:lineRule="atLeast"/>
        <w:jc w:val="both"/>
        <w:textAlignment w:val="baseline"/>
        <w:rPr>
          <w:rFonts w:ascii="Aptos" w:eastAsia="Times New Roman" w:hAnsi="Aptos" w:cs="Times New Roman"/>
          <w:color w:val="000000"/>
          <w:lang w:eastAsia="en-GB"/>
        </w:rPr>
      </w:pPr>
      <w:r w:rsidRPr="008D5EF5">
        <w:rPr>
          <w:rFonts w:ascii="Aptos" w:eastAsia="Times New Roman" w:hAnsi="Aptos" w:cs="Times New Roman"/>
          <w:color w:val="000000"/>
          <w:lang w:eastAsia="en-GB"/>
        </w:rPr>
        <w:t>Applications can be submitted unti</w:t>
      </w:r>
      <w:r w:rsidR="001A58C9">
        <w:rPr>
          <w:rFonts w:ascii="Aptos" w:eastAsia="Times New Roman" w:hAnsi="Aptos" w:cs="Times New Roman"/>
          <w:color w:val="000000"/>
          <w:lang w:eastAsia="en-GB"/>
        </w:rPr>
        <w:t xml:space="preserve">l </w:t>
      </w:r>
      <w:r w:rsidR="006016EA" w:rsidRPr="006016EA">
        <w:rPr>
          <w:rFonts w:ascii="Aptos" w:eastAsia="Times New Roman" w:hAnsi="Aptos" w:cs="Times New Roman"/>
          <w:b/>
          <w:bCs/>
          <w:color w:val="000000"/>
          <w:highlight w:val="yellow"/>
          <w:lang w:eastAsia="en-GB"/>
        </w:rPr>
        <w:t>1</w:t>
      </w:r>
      <w:r w:rsidR="001E3763">
        <w:rPr>
          <w:rFonts w:ascii="Aptos" w:eastAsia="Times New Roman" w:hAnsi="Aptos" w:cs="Times New Roman"/>
          <w:b/>
          <w:bCs/>
          <w:color w:val="000000"/>
          <w:highlight w:val="yellow"/>
          <w:lang w:eastAsia="en-GB"/>
        </w:rPr>
        <w:t>0</w:t>
      </w:r>
      <w:r w:rsidR="006016EA" w:rsidRPr="006016EA">
        <w:rPr>
          <w:rFonts w:ascii="Aptos" w:eastAsia="Times New Roman" w:hAnsi="Aptos" w:cs="Times New Roman"/>
          <w:b/>
          <w:bCs/>
          <w:color w:val="000000"/>
          <w:highlight w:val="yellow"/>
          <w:lang w:eastAsia="en-GB"/>
        </w:rPr>
        <w:t xml:space="preserve"> October 2025</w:t>
      </w:r>
      <w:r w:rsidR="006016EA">
        <w:rPr>
          <w:rFonts w:ascii="Aptos" w:eastAsia="Times New Roman" w:hAnsi="Aptos" w:cs="Times New Roman"/>
          <w:b/>
          <w:bCs/>
          <w:color w:val="000000"/>
          <w:lang w:eastAsia="en-GB"/>
        </w:rPr>
        <w:t xml:space="preserve"> </w:t>
      </w:r>
      <w:r w:rsidRPr="008D5EF5">
        <w:rPr>
          <w:rFonts w:ascii="Aptos" w:eastAsia="Times New Roman" w:hAnsi="Aptos" w:cs="Times New Roman"/>
          <w:color w:val="000000"/>
          <w:lang w:eastAsia="en-GB"/>
        </w:rPr>
        <w:t>by completing the application form, signing it, and submitting it</w:t>
      </w:r>
      <w:r>
        <w:rPr>
          <w:rFonts w:ascii="Aptos" w:eastAsia="Times New Roman" w:hAnsi="Aptos" w:cs="Times New Roman"/>
          <w:color w:val="000000"/>
          <w:lang w:eastAsia="en-GB"/>
        </w:rPr>
        <w:t xml:space="preserve"> by email</w:t>
      </w:r>
      <w:r w:rsidRPr="008D5EF5">
        <w:rPr>
          <w:rFonts w:ascii="Aptos" w:eastAsia="Times New Roman" w:hAnsi="Aptos" w:cs="Times New Roman"/>
          <w:color w:val="000000"/>
          <w:lang w:eastAsia="en-GB"/>
        </w:rPr>
        <w:t xml:space="preserve">—together with all required attachments—to </w:t>
      </w:r>
      <w:r w:rsidRPr="008D5EF5">
        <w:rPr>
          <w:rFonts w:ascii="Aptos" w:eastAsia="Times New Roman" w:hAnsi="Aptos" w:cs="Times New Roman"/>
          <w:b/>
          <w:bCs/>
          <w:color w:val="000000"/>
          <w:lang w:eastAsia="en-GB"/>
        </w:rPr>
        <w:t>Lilla Kovács</w:t>
      </w:r>
      <w:r w:rsidRPr="008D5EF5">
        <w:rPr>
          <w:rFonts w:ascii="Aptos" w:eastAsia="Times New Roman" w:hAnsi="Aptos" w:cs="Times New Roman"/>
          <w:color w:val="000000"/>
          <w:lang w:eastAsia="en-GB"/>
        </w:rPr>
        <w:t>, Erasmus</w:t>
      </w:r>
      <w:r>
        <w:rPr>
          <w:rFonts w:ascii="Aptos" w:eastAsia="Times New Roman" w:hAnsi="Aptos" w:cs="Times New Roman"/>
          <w:color w:val="000000"/>
          <w:lang w:eastAsia="en-GB"/>
        </w:rPr>
        <w:t xml:space="preserve"> </w:t>
      </w:r>
      <w:r w:rsidRPr="008D5EF5">
        <w:rPr>
          <w:rFonts w:ascii="Aptos" w:eastAsia="Times New Roman" w:hAnsi="Aptos" w:cs="Times New Roman"/>
          <w:color w:val="000000"/>
          <w:lang w:eastAsia="en-GB"/>
        </w:rPr>
        <w:t>coordinator</w:t>
      </w:r>
      <w:r>
        <w:rPr>
          <w:rFonts w:ascii="Aptos" w:eastAsia="Times New Roman" w:hAnsi="Aptos" w:cs="Times New Roman"/>
          <w:color w:val="000000"/>
          <w:lang w:eastAsia="en-GB"/>
        </w:rPr>
        <w:t xml:space="preserve"> </w:t>
      </w:r>
      <w:r w:rsidRPr="00DD026D">
        <w:rPr>
          <w:rFonts w:ascii="Aptos" w:eastAsia="Times New Roman" w:hAnsi="Aptos" w:cs="Times New Roman"/>
          <w:b/>
          <w:bCs/>
          <w:color w:val="000000"/>
          <w:lang w:eastAsia="en-GB"/>
        </w:rPr>
        <w:t>erasmus@wsne.hu</w:t>
      </w:r>
      <w:r w:rsidRPr="008D5EF5">
        <w:rPr>
          <w:rFonts w:ascii="Aptos" w:eastAsia="Times New Roman" w:hAnsi="Aptos" w:cs="Times New Roman"/>
          <w:color w:val="000000"/>
          <w:lang w:eastAsia="en-GB"/>
        </w:rPr>
        <w:t xml:space="preserve">, for the attention of the </w:t>
      </w:r>
      <w:r>
        <w:rPr>
          <w:rFonts w:ascii="Aptos" w:eastAsia="Times New Roman" w:hAnsi="Aptos" w:cs="Times New Roman"/>
          <w:color w:val="000000"/>
          <w:lang w:eastAsia="en-GB"/>
        </w:rPr>
        <w:t>school</w:t>
      </w:r>
      <w:r w:rsidRPr="008D5EF5">
        <w:rPr>
          <w:rFonts w:ascii="Aptos" w:eastAsia="Times New Roman" w:hAnsi="Aptos" w:cs="Times New Roman"/>
          <w:color w:val="000000"/>
          <w:lang w:eastAsia="en-GB"/>
        </w:rPr>
        <w:t>’s professional committee.</w:t>
      </w:r>
    </w:p>
    <w:p w14:paraId="3795A5AC" w14:textId="77777777" w:rsidR="005E4F07" w:rsidRPr="00ED63FE" w:rsidRDefault="005E4F07" w:rsidP="005E4F07">
      <w:p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lang w:eastAsia="en-GB"/>
        </w:rPr>
        <w:t>The following documents must be attached to the application:</w:t>
      </w:r>
    </w:p>
    <w:p w14:paraId="030179F3" w14:textId="77777777" w:rsidR="005E4F07" w:rsidRPr="001A58C9" w:rsidRDefault="005E4F07"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eastAsia="en-GB"/>
        </w:rPr>
        <w:t>completed application form</w:t>
      </w:r>
    </w:p>
    <w:p w14:paraId="66733A8E" w14:textId="6F897D65" w:rsidR="001A58C9" w:rsidRPr="00ED63FE" w:rsidRDefault="001A58C9"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Pr>
          <w:rFonts w:ascii="Aptos" w:eastAsia="Times New Roman" w:hAnsi="Aptos" w:cs="Times New Roman"/>
          <w:color w:val="000000"/>
          <w:lang w:val="hu-HU" w:eastAsia="en-GB"/>
        </w:rPr>
        <w:t>motivation letter</w:t>
      </w:r>
    </w:p>
    <w:p w14:paraId="0075E029" w14:textId="66D3278D" w:rsidR="005E4F07" w:rsidRPr="001A58C9" w:rsidRDefault="005E4F07"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sidRPr="00ED63FE">
        <w:rPr>
          <w:rFonts w:ascii="Aptos" w:eastAsia="Times New Roman" w:hAnsi="Aptos" w:cs="Times New Roman"/>
          <w:color w:val="000000"/>
          <w:bdr w:val="none" w:sz="0" w:space="0" w:color="auto" w:frame="1"/>
          <w:lang w:val="hu-HU" w:eastAsia="en-GB"/>
        </w:rPr>
        <w:t xml:space="preserve"> CV</w:t>
      </w:r>
      <w:r w:rsidR="001A58C9">
        <w:rPr>
          <w:rFonts w:ascii="Aptos" w:eastAsia="Times New Roman" w:hAnsi="Aptos" w:cs="Times New Roman"/>
          <w:color w:val="000000"/>
          <w:bdr w:val="none" w:sz="0" w:space="0" w:color="auto" w:frame="1"/>
          <w:lang w:val="hu-HU" w:eastAsia="en-GB"/>
        </w:rPr>
        <w:t xml:space="preserve"> </w:t>
      </w:r>
      <w:r w:rsidRPr="00ED63FE">
        <w:rPr>
          <w:rFonts w:ascii="Aptos" w:eastAsia="Times New Roman" w:hAnsi="Aptos" w:cs="Times New Roman"/>
          <w:color w:val="000000"/>
          <w:bdr w:val="none" w:sz="0" w:space="0" w:color="auto" w:frame="1"/>
          <w:lang w:val="hu-HU" w:eastAsia="en-GB"/>
        </w:rPr>
        <w:t>in English</w:t>
      </w:r>
    </w:p>
    <w:p w14:paraId="3FE6C44E" w14:textId="6845EF0E" w:rsidR="001A58C9" w:rsidRPr="001A58C9" w:rsidRDefault="001A58C9"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Pr>
          <w:rFonts w:ascii="Aptos" w:eastAsia="Times New Roman" w:hAnsi="Aptos" w:cs="Times New Roman"/>
          <w:color w:val="000000"/>
          <w:bdr w:val="none" w:sz="0" w:space="0" w:color="auto" w:frame="1"/>
          <w:lang w:val="hu-HU" w:eastAsia="en-GB"/>
        </w:rPr>
        <w:t>transcript of records</w:t>
      </w:r>
    </w:p>
    <w:p w14:paraId="5406C7B5" w14:textId="0F17F08A" w:rsidR="001A58C9" w:rsidRPr="004503C2" w:rsidRDefault="001A58C9"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Pr>
          <w:rFonts w:ascii="Aptos" w:eastAsia="Times New Roman" w:hAnsi="Aptos" w:cs="Times New Roman"/>
          <w:color w:val="000000"/>
          <w:bdr w:val="none" w:sz="0" w:space="0" w:color="auto" w:frame="1"/>
          <w:lang w:val="hu-HU" w:eastAsia="en-GB"/>
        </w:rPr>
        <w:t>proof of language proficiency</w:t>
      </w:r>
    </w:p>
    <w:p w14:paraId="38C8407C" w14:textId="6B64BBC3" w:rsidR="004503C2" w:rsidRPr="004503C2" w:rsidRDefault="006016EA" w:rsidP="004503C2">
      <w:pPr>
        <w:pStyle w:val="Listaszerbekezds"/>
        <w:numPr>
          <w:ilvl w:val="0"/>
          <w:numId w:val="9"/>
        </w:numPr>
        <w:rPr>
          <w:rFonts w:ascii="Aptos" w:eastAsia="Times New Roman" w:hAnsi="Aptos" w:cs="Times New Roman"/>
          <w:color w:val="000000"/>
          <w:lang w:val="hu-HU" w:eastAsia="en-GB"/>
        </w:rPr>
      </w:pPr>
      <w:r>
        <w:rPr>
          <w:rFonts w:ascii="Aptos" w:eastAsia="Times New Roman" w:hAnsi="Aptos" w:cs="Times New Roman"/>
          <w:color w:val="000000"/>
          <w:lang w:val="hu-HU" w:eastAsia="en-GB"/>
        </w:rPr>
        <w:t xml:space="preserve">if </w:t>
      </w:r>
      <w:r w:rsidR="004503C2" w:rsidRPr="004503C2">
        <w:rPr>
          <w:rFonts w:ascii="Aptos" w:eastAsia="Times New Roman" w:hAnsi="Aptos" w:cs="Times New Roman"/>
          <w:color w:val="000000"/>
          <w:lang w:val="hu-HU" w:eastAsia="en-GB"/>
        </w:rPr>
        <w:t>not a Hungarian citizen</w:t>
      </w:r>
      <w:r>
        <w:rPr>
          <w:rFonts w:ascii="Aptos" w:eastAsia="Times New Roman" w:hAnsi="Aptos" w:cs="Times New Roman"/>
          <w:color w:val="000000"/>
          <w:lang w:val="hu-HU" w:eastAsia="en-GB"/>
        </w:rPr>
        <w:t xml:space="preserve">: </w:t>
      </w:r>
      <w:r w:rsidR="004503C2" w:rsidRPr="004503C2">
        <w:rPr>
          <w:rFonts w:ascii="Aptos" w:eastAsia="Times New Roman" w:hAnsi="Aptos" w:cs="Times New Roman"/>
          <w:color w:val="000000"/>
          <w:lang w:val="hu-HU" w:eastAsia="en-GB"/>
        </w:rPr>
        <w:t>a valid residence permit or settlement permit</w:t>
      </w:r>
    </w:p>
    <w:p w14:paraId="7464FC7A" w14:textId="1F0DEF03" w:rsidR="001A58C9" w:rsidRPr="00F81B49" w:rsidRDefault="001A58C9" w:rsidP="005E4F07">
      <w:pPr>
        <w:pStyle w:val="Listaszerbekezds"/>
        <w:numPr>
          <w:ilvl w:val="0"/>
          <w:numId w:val="9"/>
        </w:numPr>
        <w:shd w:val="clear" w:color="auto" w:fill="FFFFFF"/>
        <w:spacing w:after="0" w:line="207" w:lineRule="atLeast"/>
        <w:textAlignment w:val="baseline"/>
        <w:rPr>
          <w:rFonts w:ascii="Aptos" w:eastAsia="Times New Roman" w:hAnsi="Aptos" w:cs="Times New Roman"/>
          <w:color w:val="000000"/>
          <w:lang w:val="hu-HU" w:eastAsia="en-GB"/>
        </w:rPr>
      </w:pPr>
      <w:r>
        <w:rPr>
          <w:rFonts w:ascii="Aptos" w:eastAsia="Times New Roman" w:hAnsi="Aptos" w:cs="Times New Roman"/>
          <w:color w:val="000000"/>
          <w:bdr w:val="none" w:sz="0" w:space="0" w:color="auto" w:frame="1"/>
          <w:lang w:val="hu-HU" w:eastAsia="en-GB"/>
        </w:rPr>
        <w:t>a copy of a valid passport and identity card</w:t>
      </w:r>
    </w:p>
    <w:p w14:paraId="6573002C" w14:textId="0B5D10A5" w:rsidR="00F81B49" w:rsidRPr="00F81B49" w:rsidRDefault="00F81B49" w:rsidP="00F81B49">
      <w:pPr>
        <w:pStyle w:val="Listaszerbekezds"/>
        <w:numPr>
          <w:ilvl w:val="0"/>
          <w:numId w:val="9"/>
        </w:numPr>
        <w:rPr>
          <w:rFonts w:ascii="Aptos" w:eastAsia="Times New Roman" w:hAnsi="Aptos" w:cs="Times New Roman"/>
          <w:color w:val="000000"/>
          <w:lang w:val="hu-HU" w:eastAsia="en-GB"/>
        </w:rPr>
      </w:pPr>
      <w:r w:rsidRPr="00F81B49">
        <w:rPr>
          <w:rFonts w:ascii="Aptos" w:eastAsia="Times New Roman" w:hAnsi="Aptos" w:cs="Times New Roman"/>
          <w:color w:val="000000"/>
          <w:lang w:val="hu-HU" w:eastAsia="en-GB"/>
        </w:rPr>
        <w:t>any certificate proving the student’s extracurricular or other relevant academic activities</w:t>
      </w:r>
    </w:p>
    <w:p w14:paraId="416055A2" w14:textId="77777777" w:rsidR="005E4F07" w:rsidRPr="007A0228" w:rsidRDefault="005E4F07" w:rsidP="005E4F07">
      <w:pPr>
        <w:shd w:val="clear" w:color="auto" w:fill="FFFFFF"/>
        <w:spacing w:after="0" w:line="240" w:lineRule="auto"/>
        <w:jc w:val="both"/>
        <w:textAlignment w:val="baseline"/>
        <w:rPr>
          <w:rFonts w:ascii="Aptos" w:eastAsia="Times New Roman" w:hAnsi="Aptos" w:cs="Times New Roman"/>
          <w:b/>
          <w:bCs/>
          <w:color w:val="000000"/>
          <w:bdr w:val="none" w:sz="0" w:space="0" w:color="auto" w:frame="1"/>
          <w:lang w:val="hu-HU" w:eastAsia="en-GB"/>
        </w:rPr>
      </w:pPr>
    </w:p>
    <w:p w14:paraId="27C1EFEF"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sidRPr="00ED63FE">
        <w:rPr>
          <w:rFonts w:ascii="Aptos" w:eastAsia="Times New Roman" w:hAnsi="Aptos" w:cs="Times New Roman"/>
          <w:b/>
          <w:bCs/>
          <w:color w:val="000000"/>
          <w:bdr w:val="none" w:sz="0" w:space="0" w:color="auto" w:frame="1"/>
          <w:lang w:val="hu-HU" w:eastAsia="en-GB"/>
        </w:rPr>
        <w:t>Incomplete applications, those not meeting the requirements, or submitted after the deadline will not be accepted.</w:t>
      </w:r>
    </w:p>
    <w:p w14:paraId="79BE24F1" w14:textId="77777777" w:rsidR="001A58C9" w:rsidRDefault="001A58C9"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176A3F3E" w14:textId="6C977665" w:rsidR="001A58C9" w:rsidRDefault="001A58C9"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Pr>
          <w:rFonts w:ascii="Aptos" w:eastAsia="Times New Roman" w:hAnsi="Aptos" w:cs="Times New Roman"/>
          <w:b/>
          <w:bCs/>
          <w:color w:val="000000"/>
          <w:bdr w:val="none" w:sz="0" w:space="0" w:color="auto" w:frame="1"/>
          <w:lang w:val="hu-HU" w:eastAsia="en-GB"/>
        </w:rPr>
        <w:lastRenderedPageBreak/>
        <w:t>Contact: erasmus@wsne.hu</w:t>
      </w:r>
    </w:p>
    <w:p w14:paraId="561E739F"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694685C2"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r w:rsidRPr="00ED63FE">
        <w:rPr>
          <w:rFonts w:ascii="Aptos" w:eastAsia="Times New Roman" w:hAnsi="Aptos" w:cs="Times New Roman"/>
          <w:b/>
          <w:bCs/>
          <w:color w:val="000000"/>
          <w:bdr w:val="none" w:sz="0" w:space="0" w:color="auto" w:frame="1"/>
          <w:lang w:val="hu-HU" w:eastAsia="en-GB"/>
        </w:rPr>
        <w:t>Evaluation of submitted applications:</w:t>
      </w:r>
    </w:p>
    <w:p w14:paraId="51864C00" w14:textId="77777777" w:rsidR="005E4F07" w:rsidRPr="007A0228"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2F5CD927" w14:textId="7497197B" w:rsidR="005E4F07" w:rsidRPr="00FC2181" w:rsidRDefault="005E4F07" w:rsidP="001A58C9">
      <w:pPr>
        <w:shd w:val="clear" w:color="auto" w:fill="FFFFFF"/>
        <w:spacing w:after="0" w:line="240" w:lineRule="auto"/>
        <w:textAlignment w:val="baseline"/>
        <w:rPr>
          <w:rFonts w:ascii="Aptos" w:eastAsia="Times New Roman" w:hAnsi="Aptos" w:cs="Times New Roman"/>
          <w:color w:val="000000"/>
          <w:lang w:val="hu-HU" w:eastAsia="en-GB"/>
        </w:rPr>
      </w:pPr>
      <w:r w:rsidRPr="00D719E6">
        <w:rPr>
          <w:rFonts w:ascii="Aptos" w:eastAsia="Times New Roman" w:hAnsi="Aptos" w:cs="Times New Roman"/>
          <w:color w:val="000000"/>
          <w:bdr w:val="none" w:sz="0" w:space="0" w:color="auto" w:frame="1"/>
          <w:lang w:val="hu-HU" w:eastAsia="en-GB"/>
        </w:rPr>
        <w:t xml:space="preserve">Submitted applications will be evaluated by a professional committee established by the </w:t>
      </w:r>
      <w:r>
        <w:rPr>
          <w:rFonts w:ascii="Aptos" w:eastAsia="Times New Roman" w:hAnsi="Aptos" w:cs="Times New Roman"/>
          <w:color w:val="000000"/>
          <w:bdr w:val="none" w:sz="0" w:space="0" w:color="auto" w:frame="1"/>
          <w:lang w:val="hu-HU" w:eastAsia="en-GB"/>
        </w:rPr>
        <w:t>school</w:t>
      </w:r>
      <w:r w:rsidRPr="00D719E6">
        <w:rPr>
          <w:rFonts w:ascii="Aptos" w:eastAsia="Times New Roman" w:hAnsi="Aptos" w:cs="Times New Roman"/>
          <w:color w:val="000000"/>
          <w:bdr w:val="none" w:sz="0" w:space="0" w:color="auto" w:frame="1"/>
          <w:lang w:val="hu-HU" w:eastAsia="en-GB"/>
        </w:rPr>
        <w:t xml:space="preserve">. </w:t>
      </w:r>
    </w:p>
    <w:p w14:paraId="18036EA8" w14:textId="77777777" w:rsidR="005E4F07" w:rsidRPr="00FC2181" w:rsidRDefault="005E4F07" w:rsidP="005E4F07">
      <w:pPr>
        <w:pStyle w:val="Listaszerbekezds"/>
        <w:shd w:val="clear" w:color="auto" w:fill="FFFFFF"/>
        <w:spacing w:after="0" w:line="207" w:lineRule="atLeast"/>
        <w:jc w:val="both"/>
        <w:textAlignment w:val="baseline"/>
        <w:rPr>
          <w:rFonts w:ascii="Aptos" w:eastAsia="Times New Roman" w:hAnsi="Aptos" w:cs="Times New Roman"/>
          <w:color w:val="000000"/>
          <w:lang w:val="hu-HU" w:eastAsia="en-GB"/>
        </w:rPr>
      </w:pPr>
    </w:p>
    <w:p w14:paraId="56B8F36E" w14:textId="001CCBAA" w:rsidR="005E4F07" w:rsidRDefault="005E4F07" w:rsidP="005E4F07">
      <w:pPr>
        <w:shd w:val="clear" w:color="auto" w:fill="FFFFFF"/>
        <w:spacing w:after="0" w:line="240" w:lineRule="auto"/>
        <w:jc w:val="both"/>
        <w:textAlignment w:val="baseline"/>
        <w:rPr>
          <w:rFonts w:ascii="Aptos" w:eastAsia="Times New Roman" w:hAnsi="Aptos" w:cs="Times New Roman"/>
          <w:color w:val="000000"/>
          <w:bdr w:val="none" w:sz="0" w:space="0" w:color="auto" w:frame="1"/>
          <w:lang w:eastAsia="en-GB"/>
        </w:rPr>
      </w:pPr>
      <w:r w:rsidRPr="007862C6">
        <w:rPr>
          <w:rFonts w:ascii="Aptos" w:eastAsia="Times New Roman" w:hAnsi="Aptos" w:cs="Times New Roman"/>
          <w:color w:val="000000"/>
          <w:bdr w:val="none" w:sz="0" w:space="0" w:color="auto" w:frame="1"/>
          <w:lang w:eastAsia="en-GB"/>
        </w:rPr>
        <w:t xml:space="preserve">The </w:t>
      </w:r>
      <w:r w:rsidR="006016EA">
        <w:rPr>
          <w:rFonts w:ascii="Aptos" w:eastAsia="Times New Roman" w:hAnsi="Aptos" w:cs="Times New Roman"/>
          <w:color w:val="000000"/>
          <w:bdr w:val="none" w:sz="0" w:space="0" w:color="auto" w:frame="1"/>
          <w:lang w:eastAsia="en-GB"/>
        </w:rPr>
        <w:t>university</w:t>
      </w:r>
      <w:r w:rsidRPr="007862C6">
        <w:rPr>
          <w:rFonts w:ascii="Aptos" w:eastAsia="Times New Roman" w:hAnsi="Aptos" w:cs="Times New Roman"/>
          <w:color w:val="000000"/>
          <w:bdr w:val="none" w:sz="0" w:space="0" w:color="auto" w:frame="1"/>
          <w:lang w:eastAsia="en-GB"/>
        </w:rPr>
        <w:t xml:space="preserve"> will sign a grant agreement with the successful applicants prior to their departure. The mobility cannot commence without a grant agreement signed by the institution, and retroactive funding is not possible.</w:t>
      </w:r>
    </w:p>
    <w:p w14:paraId="4CA180A1" w14:textId="6D7C6CA6" w:rsidR="001A58C9" w:rsidRDefault="001A58C9" w:rsidP="005E4F07">
      <w:pPr>
        <w:shd w:val="clear" w:color="auto" w:fill="FFFFFF"/>
        <w:spacing w:after="0" w:line="240" w:lineRule="auto"/>
        <w:jc w:val="both"/>
        <w:textAlignment w:val="baseline"/>
        <w:rPr>
          <w:rFonts w:ascii="Aptos" w:eastAsia="Times New Roman" w:hAnsi="Aptos" w:cs="Times New Roman"/>
          <w:color w:val="000000"/>
          <w:bdr w:val="none" w:sz="0" w:space="0" w:color="auto" w:frame="1"/>
          <w:lang w:eastAsia="en-GB"/>
        </w:rPr>
      </w:pPr>
    </w:p>
    <w:p w14:paraId="70FD568F" w14:textId="77777777" w:rsidR="005E4F07" w:rsidRDefault="005E4F07" w:rsidP="005E4F07">
      <w:pPr>
        <w:shd w:val="clear" w:color="auto" w:fill="FFFFFF"/>
        <w:spacing w:after="0" w:line="240" w:lineRule="auto"/>
        <w:textAlignment w:val="baseline"/>
        <w:rPr>
          <w:rFonts w:ascii="Aptos" w:eastAsia="Times New Roman" w:hAnsi="Aptos" w:cs="Times New Roman"/>
          <w:b/>
          <w:bCs/>
          <w:color w:val="000000"/>
          <w:bdr w:val="none" w:sz="0" w:space="0" w:color="auto" w:frame="1"/>
          <w:lang w:val="hu-HU" w:eastAsia="en-GB"/>
        </w:rPr>
      </w:pPr>
    </w:p>
    <w:p w14:paraId="41EEA063" w14:textId="77777777" w:rsidR="005E4F07" w:rsidRPr="007A0228" w:rsidRDefault="005E4F07" w:rsidP="005E4F07">
      <w:pPr>
        <w:shd w:val="clear" w:color="auto" w:fill="FFFFFF"/>
        <w:spacing w:after="0" w:line="240" w:lineRule="auto"/>
        <w:jc w:val="center"/>
        <w:textAlignment w:val="baseline"/>
        <w:rPr>
          <w:rFonts w:ascii="Aptos" w:eastAsia="Times New Roman" w:hAnsi="Aptos" w:cs="Times New Roman"/>
          <w:b/>
          <w:bCs/>
          <w:color w:val="000000"/>
          <w:lang w:val="hu-HU" w:eastAsia="en-GB"/>
        </w:rPr>
      </w:pPr>
      <w:r w:rsidRPr="00CE66D5">
        <w:rPr>
          <w:rFonts w:ascii="Aptos" w:eastAsia="Times New Roman" w:hAnsi="Aptos" w:cs="Times New Roman"/>
          <w:b/>
          <w:bCs/>
          <w:color w:val="000000"/>
          <w:bdr w:val="none" w:sz="0" w:space="0" w:color="auto" w:frame="1"/>
          <w:lang w:eastAsia="en-GB"/>
        </w:rPr>
        <w:t>We wish everyone successful applications!</w:t>
      </w:r>
    </w:p>
    <w:p w14:paraId="17B5E6CE" w14:textId="77777777" w:rsidR="000C3A7C" w:rsidRDefault="000C3A7C"/>
    <w:sectPr w:rsidR="000C3A7C" w:rsidSect="005E4F07">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6E7"/>
    <w:multiLevelType w:val="hybridMultilevel"/>
    <w:tmpl w:val="6E30895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87B45"/>
    <w:multiLevelType w:val="hybridMultilevel"/>
    <w:tmpl w:val="58B48B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54D2ED9"/>
    <w:multiLevelType w:val="hybridMultilevel"/>
    <w:tmpl w:val="D27C5B7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39F42EB"/>
    <w:multiLevelType w:val="hybridMultilevel"/>
    <w:tmpl w:val="0AE2015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E6F001D"/>
    <w:multiLevelType w:val="multilevel"/>
    <w:tmpl w:val="EB9A3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32D52"/>
    <w:multiLevelType w:val="multilevel"/>
    <w:tmpl w:val="B6A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C3066B"/>
    <w:multiLevelType w:val="hybridMultilevel"/>
    <w:tmpl w:val="3B2C822A"/>
    <w:lvl w:ilvl="0" w:tplc="6590AFB6">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036195D"/>
    <w:multiLevelType w:val="hybridMultilevel"/>
    <w:tmpl w:val="5EBCE0D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C1E5D4A"/>
    <w:multiLevelType w:val="hybridMultilevel"/>
    <w:tmpl w:val="F5068172"/>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num w:numId="1" w16cid:durableId="2064717254">
    <w:abstractNumId w:val="4"/>
  </w:num>
  <w:num w:numId="2" w16cid:durableId="847525773">
    <w:abstractNumId w:val="6"/>
  </w:num>
  <w:num w:numId="3" w16cid:durableId="743649187">
    <w:abstractNumId w:val="5"/>
  </w:num>
  <w:num w:numId="4" w16cid:durableId="1134324827">
    <w:abstractNumId w:val="1"/>
  </w:num>
  <w:num w:numId="5" w16cid:durableId="1424909891">
    <w:abstractNumId w:val="7"/>
  </w:num>
  <w:num w:numId="6" w16cid:durableId="722365535">
    <w:abstractNumId w:val="3"/>
  </w:num>
  <w:num w:numId="7" w16cid:durableId="656612717">
    <w:abstractNumId w:val="0"/>
  </w:num>
  <w:num w:numId="8" w16cid:durableId="16540095">
    <w:abstractNumId w:val="2"/>
  </w:num>
  <w:num w:numId="9" w16cid:durableId="1696728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07"/>
    <w:rsid w:val="000B71B8"/>
    <w:rsid w:val="000C3A7C"/>
    <w:rsid w:val="001A58C9"/>
    <w:rsid w:val="001E3763"/>
    <w:rsid w:val="004503C2"/>
    <w:rsid w:val="005E4F07"/>
    <w:rsid w:val="006016EA"/>
    <w:rsid w:val="006D2583"/>
    <w:rsid w:val="006F5D9E"/>
    <w:rsid w:val="00835075"/>
    <w:rsid w:val="00C23D85"/>
    <w:rsid w:val="00CC2AAF"/>
    <w:rsid w:val="00EF43D6"/>
    <w:rsid w:val="00F81B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2229"/>
  <w15:chartTrackingRefBased/>
  <w15:docId w15:val="{057E6368-29C4-4065-850A-A0FF8D4E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4F07"/>
    <w:pPr>
      <w:spacing w:line="259" w:lineRule="auto"/>
    </w:pPr>
    <w:rPr>
      <w:kern w:val="0"/>
      <w:sz w:val="22"/>
      <w:szCs w:val="22"/>
      <w:lang w:val="en-GB"/>
      <w14:ligatures w14:val="none"/>
    </w:rPr>
  </w:style>
  <w:style w:type="paragraph" w:styleId="Cmsor1">
    <w:name w:val="heading 1"/>
    <w:basedOn w:val="Norml"/>
    <w:next w:val="Norml"/>
    <w:link w:val="Cmsor1Char"/>
    <w:uiPriority w:val="9"/>
    <w:qFormat/>
    <w:rsid w:val="005E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E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E4F0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E4F0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E4F0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E4F0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E4F0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E4F0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E4F0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E4F0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E4F0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E4F0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E4F0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E4F0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E4F0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E4F0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E4F0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E4F07"/>
    <w:rPr>
      <w:rFonts w:eastAsiaTheme="majorEastAsia" w:cstheme="majorBidi"/>
      <w:color w:val="272727" w:themeColor="text1" w:themeTint="D8"/>
    </w:rPr>
  </w:style>
  <w:style w:type="paragraph" w:styleId="Cm">
    <w:name w:val="Title"/>
    <w:basedOn w:val="Norml"/>
    <w:next w:val="Norml"/>
    <w:link w:val="CmChar"/>
    <w:uiPriority w:val="10"/>
    <w:qFormat/>
    <w:rsid w:val="005E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E4F0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E4F0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E4F0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E4F07"/>
    <w:pPr>
      <w:spacing w:before="160"/>
      <w:jc w:val="center"/>
    </w:pPr>
    <w:rPr>
      <w:i/>
      <w:iCs/>
      <w:color w:val="404040" w:themeColor="text1" w:themeTint="BF"/>
    </w:rPr>
  </w:style>
  <w:style w:type="character" w:customStyle="1" w:styleId="IdzetChar">
    <w:name w:val="Idézet Char"/>
    <w:basedOn w:val="Bekezdsalapbettpusa"/>
    <w:link w:val="Idzet"/>
    <w:uiPriority w:val="29"/>
    <w:rsid w:val="005E4F07"/>
    <w:rPr>
      <w:i/>
      <w:iCs/>
      <w:color w:val="404040" w:themeColor="text1" w:themeTint="BF"/>
    </w:rPr>
  </w:style>
  <w:style w:type="paragraph" w:styleId="Listaszerbekezds">
    <w:name w:val="List Paragraph"/>
    <w:basedOn w:val="Norml"/>
    <w:uiPriority w:val="34"/>
    <w:qFormat/>
    <w:rsid w:val="005E4F07"/>
    <w:pPr>
      <w:ind w:left="720"/>
      <w:contextualSpacing/>
    </w:pPr>
  </w:style>
  <w:style w:type="character" w:styleId="Erskiemels">
    <w:name w:val="Intense Emphasis"/>
    <w:basedOn w:val="Bekezdsalapbettpusa"/>
    <w:uiPriority w:val="21"/>
    <w:qFormat/>
    <w:rsid w:val="005E4F07"/>
    <w:rPr>
      <w:i/>
      <w:iCs/>
      <w:color w:val="0F4761" w:themeColor="accent1" w:themeShade="BF"/>
    </w:rPr>
  </w:style>
  <w:style w:type="paragraph" w:styleId="Kiemeltidzet">
    <w:name w:val="Intense Quote"/>
    <w:basedOn w:val="Norml"/>
    <w:next w:val="Norml"/>
    <w:link w:val="KiemeltidzetChar"/>
    <w:uiPriority w:val="30"/>
    <w:qFormat/>
    <w:rsid w:val="005E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E4F07"/>
    <w:rPr>
      <w:i/>
      <w:iCs/>
      <w:color w:val="0F4761" w:themeColor="accent1" w:themeShade="BF"/>
    </w:rPr>
  </w:style>
  <w:style w:type="character" w:styleId="Ershivatkozs">
    <w:name w:val="Intense Reference"/>
    <w:basedOn w:val="Bekezdsalapbettpusa"/>
    <w:uiPriority w:val="32"/>
    <w:qFormat/>
    <w:rsid w:val="005E4F07"/>
    <w:rPr>
      <w:b/>
      <w:bCs/>
      <w:smallCaps/>
      <w:color w:val="0F4761" w:themeColor="accent1" w:themeShade="BF"/>
      <w:spacing w:val="5"/>
    </w:rPr>
  </w:style>
  <w:style w:type="paragraph" w:customStyle="1" w:styleId="gmail-m-1217813534289445361msolistparagraph">
    <w:name w:val="gmail-m_-1217813534289445361msolistparagraph"/>
    <w:basedOn w:val="Norml"/>
    <w:uiPriority w:val="99"/>
    <w:rsid w:val="005E4F07"/>
    <w:pPr>
      <w:spacing w:before="100" w:beforeAutospacing="1" w:after="100" w:afterAutospacing="1" w:line="240" w:lineRule="auto"/>
    </w:pPr>
    <w:rPr>
      <w:rFonts w:ascii="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programmes/erasmus-plus/tools/distance_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576</Words>
  <Characters>3982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Lilla</dc:creator>
  <cp:keywords/>
  <dc:description/>
  <cp:lastModifiedBy>Kovács Lilla</cp:lastModifiedBy>
  <cp:revision>6</cp:revision>
  <dcterms:created xsi:type="dcterms:W3CDTF">2025-09-08T11:23:00Z</dcterms:created>
  <dcterms:modified xsi:type="dcterms:W3CDTF">2025-09-16T09:31:00Z</dcterms:modified>
</cp:coreProperties>
</file>